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5E3ABB4C" w:rsidR="00750FFA" w:rsidRPr="00750FFA" w:rsidRDefault="00A13367" w:rsidP="00750FFA">
      <w:pPr>
        <w:pStyle w:val="Header"/>
        <w:rPr>
          <w:rFonts w:cs="Arial"/>
          <w:bCs/>
          <w:sz w:val="24"/>
          <w:szCs w:val="24"/>
        </w:rPr>
      </w:pPr>
      <w:r>
        <w:rPr>
          <w:rFonts w:cs="Arial"/>
          <w:bCs/>
          <w:sz w:val="24"/>
          <w:szCs w:val="24"/>
        </w:rPr>
        <w:t>3</w:t>
      </w:r>
      <w:r w:rsidR="00750FFA" w:rsidRPr="00750FFA">
        <w:rPr>
          <w:rFonts w:cs="Arial"/>
          <w:bCs/>
          <w:sz w:val="24"/>
          <w:szCs w:val="24"/>
        </w:rPr>
        <w:t>GPP TSG-RAN WG3 #129</w:t>
      </w:r>
      <w:r w:rsidR="00437A46">
        <w:rPr>
          <w:rFonts w:cs="Arial"/>
          <w:bCs/>
          <w:sz w:val="24"/>
          <w:szCs w:val="24"/>
        </w:rPr>
        <w:t>-bis</w:t>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8E6D2C" w:rsidRPr="008E6D2C">
        <w:rPr>
          <w:rFonts w:cs="Arial"/>
          <w:bCs/>
          <w:sz w:val="24"/>
          <w:szCs w:val="24"/>
        </w:rPr>
        <w:t>R3-256923</w:t>
      </w:r>
    </w:p>
    <w:p w14:paraId="037422F5" w14:textId="75BBDF10" w:rsidR="00750FFA" w:rsidRDefault="00437A46" w:rsidP="0019292A">
      <w:pPr>
        <w:pStyle w:val="Header"/>
        <w:rPr>
          <w:rFonts w:cs="Arial"/>
          <w:bCs/>
          <w:sz w:val="24"/>
          <w:szCs w:val="24"/>
        </w:rPr>
      </w:pPr>
      <w:bookmarkStart w:id="0" w:name="_Hlk61362165"/>
      <w:r>
        <w:rPr>
          <w:rFonts w:cs="Arial"/>
          <w:bCs/>
          <w:sz w:val="24"/>
          <w:szCs w:val="24"/>
        </w:rPr>
        <w:t>Prague</w:t>
      </w:r>
      <w:r w:rsidR="00750FFA" w:rsidRPr="00750FFA">
        <w:rPr>
          <w:rFonts w:cs="Arial"/>
          <w:bCs/>
          <w:sz w:val="24"/>
          <w:szCs w:val="24"/>
        </w:rPr>
        <w:t xml:space="preserve">, </w:t>
      </w:r>
      <w:r>
        <w:rPr>
          <w:rFonts w:cs="Arial"/>
          <w:bCs/>
          <w:sz w:val="24"/>
          <w:szCs w:val="24"/>
        </w:rPr>
        <w:t>Czech Republic</w:t>
      </w:r>
      <w:r w:rsidR="00750FFA" w:rsidRPr="00750FFA">
        <w:rPr>
          <w:rFonts w:cs="Arial"/>
          <w:bCs/>
          <w:sz w:val="24"/>
          <w:szCs w:val="24"/>
        </w:rPr>
        <w:t xml:space="preserve">, </w:t>
      </w:r>
      <w:r>
        <w:rPr>
          <w:rFonts w:cs="Arial"/>
          <w:bCs/>
          <w:sz w:val="24"/>
          <w:szCs w:val="24"/>
        </w:rPr>
        <w:t>13</w:t>
      </w:r>
      <w:r w:rsidR="00750FFA" w:rsidRPr="00750FFA">
        <w:rPr>
          <w:rFonts w:cs="Arial"/>
          <w:bCs/>
          <w:sz w:val="24"/>
          <w:szCs w:val="24"/>
        </w:rPr>
        <w:t>-</w:t>
      </w:r>
      <w:r>
        <w:rPr>
          <w:rFonts w:cs="Arial"/>
          <w:bCs/>
          <w:sz w:val="24"/>
          <w:szCs w:val="24"/>
        </w:rPr>
        <w:t>17</w:t>
      </w:r>
      <w:r w:rsidR="00750FFA" w:rsidRPr="00750FFA">
        <w:rPr>
          <w:rFonts w:cs="Arial"/>
          <w:bCs/>
          <w:sz w:val="24"/>
          <w:szCs w:val="24"/>
        </w:rPr>
        <w:t xml:space="preserve"> </w:t>
      </w:r>
      <w:r>
        <w:rPr>
          <w:rFonts w:cs="Arial"/>
          <w:bCs/>
          <w:sz w:val="24"/>
          <w:szCs w:val="24"/>
        </w:rPr>
        <w:t>October</w:t>
      </w:r>
      <w:r w:rsidR="00750FFA" w:rsidRPr="00750FFA">
        <w:rPr>
          <w:rFonts w:cs="Arial"/>
          <w:bCs/>
          <w:sz w:val="24"/>
          <w:szCs w:val="24"/>
        </w:rPr>
        <w:t xml:space="preserve"> 2025</w:t>
      </w:r>
      <w:bookmarkEnd w:id="0"/>
    </w:p>
    <w:p w14:paraId="7CBE890D" w14:textId="77777777" w:rsidR="00850515" w:rsidRDefault="00850515" w:rsidP="0019292A">
      <w:pPr>
        <w:pStyle w:val="Header"/>
        <w:rPr>
          <w:rFonts w:cs="Arial"/>
          <w:bCs/>
          <w:sz w:val="24"/>
          <w:szCs w:val="24"/>
        </w:rPr>
      </w:pPr>
    </w:p>
    <w:p w14:paraId="7A1DDE4B" w14:textId="77777777" w:rsidR="00850515" w:rsidRDefault="00850515" w:rsidP="0019292A">
      <w:pPr>
        <w:pStyle w:val="Header"/>
        <w:rPr>
          <w:rFonts w:cs="Arial"/>
          <w:bCs/>
          <w:sz w:val="24"/>
          <w:szCs w:val="24"/>
        </w:rPr>
      </w:pPr>
    </w:p>
    <w:p w14:paraId="4128BAB6" w14:textId="63C4AA11" w:rsidR="00850515" w:rsidRPr="008B2037" w:rsidRDefault="00850515" w:rsidP="00850515">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C655BB">
        <w:rPr>
          <w:rFonts w:ascii="Arial" w:eastAsia="SimSun" w:hAnsi="Arial"/>
          <w:sz w:val="24"/>
        </w:rPr>
        <w:t>Abnormal conditions for gNB-CU Configuration Update</w:t>
      </w:r>
    </w:p>
    <w:p w14:paraId="528FB4CD" w14:textId="77A6A9A3"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00286C72" w:rsidRPr="00286C72">
        <w:rPr>
          <w:rFonts w:ascii="Arial" w:eastAsia="SimSun" w:hAnsi="Arial"/>
          <w:sz w:val="24"/>
          <w:lang w:val="en-US" w:eastAsia="zh-CN"/>
        </w:rPr>
        <w:t>Ericsson, InterDigital, Jio Platforms, FiberCop</w:t>
      </w:r>
    </w:p>
    <w:p w14:paraId="6E1810C2" w14:textId="79447DE5" w:rsidR="00850515" w:rsidRPr="008B2037" w:rsidRDefault="00850515" w:rsidP="00850515">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6F0ADC">
        <w:rPr>
          <w:rFonts w:ascii="Arial" w:eastAsia="SimSun" w:hAnsi="Arial"/>
          <w:sz w:val="24"/>
        </w:rPr>
        <w:t>.2</w:t>
      </w:r>
    </w:p>
    <w:p w14:paraId="2C47DF15" w14:textId="77777777"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31B42F5F" w14:textId="77777777" w:rsidR="00850515" w:rsidRPr="008B2037" w:rsidRDefault="00850515" w:rsidP="00850515">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488B7A1B" w14:textId="78B94747" w:rsidR="00850515" w:rsidRDefault="00850515" w:rsidP="00850515">
      <w:pPr>
        <w:overflowPunct w:val="0"/>
        <w:autoSpaceDE w:val="0"/>
        <w:autoSpaceDN w:val="0"/>
        <w:adjustRightInd w:val="0"/>
        <w:spacing w:before="120" w:after="120"/>
        <w:jc w:val="both"/>
        <w:rPr>
          <w:rFonts w:eastAsia="DengXian"/>
          <w:lang w:val="en-US" w:eastAsia="zh-CN"/>
        </w:rPr>
      </w:pPr>
      <w:r>
        <w:rPr>
          <w:rFonts w:eastAsia="DengXian"/>
          <w:lang w:eastAsia="zh-CN"/>
        </w:rPr>
        <w:t xml:space="preserve">In this contribution </w:t>
      </w:r>
      <w:r w:rsidR="00765552">
        <w:rPr>
          <w:rFonts w:eastAsia="DengXian"/>
          <w:lang w:eastAsia="zh-CN"/>
        </w:rPr>
        <w:t>we</w:t>
      </w:r>
      <w:r>
        <w:rPr>
          <w:rFonts w:eastAsia="DengXian"/>
          <w:lang w:eastAsia="zh-CN"/>
        </w:rPr>
        <w:t xml:space="preserve"> </w:t>
      </w:r>
      <w:r w:rsidR="006633A4">
        <w:rPr>
          <w:rFonts w:eastAsia="DengXian"/>
          <w:lang w:eastAsia="zh-CN"/>
        </w:rPr>
        <w:t>discuss</w:t>
      </w:r>
      <w:r>
        <w:rPr>
          <w:rFonts w:eastAsia="DengXian"/>
          <w:lang w:eastAsia="zh-CN"/>
        </w:rPr>
        <w:t xml:space="preserve"> </w:t>
      </w:r>
      <w:r w:rsidR="006633A4">
        <w:rPr>
          <w:rFonts w:eastAsia="DengXian"/>
          <w:lang w:eastAsia="zh-CN"/>
        </w:rPr>
        <w:t>some abnormal conditions for the gNB-CU Configuration Update procedure</w:t>
      </w:r>
      <w:r w:rsidR="00B13ED5">
        <w:rPr>
          <w:rFonts w:eastAsia="DengXian"/>
          <w:lang w:eastAsia="zh-CN"/>
        </w:rPr>
        <w:t xml:space="preserve"> related to the Rel19 work on AI/ML supported CCO</w:t>
      </w:r>
      <w:r>
        <w:rPr>
          <w:rFonts w:eastAsia="DengXian"/>
          <w:lang w:eastAsia="zh-CN"/>
        </w:rPr>
        <w:t>.</w:t>
      </w:r>
    </w:p>
    <w:p w14:paraId="517B62EF" w14:textId="4CEFDEEA" w:rsidR="00452CF1" w:rsidRPr="004E324D" w:rsidRDefault="00850515" w:rsidP="004E324D">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 xml:space="preserve">2. </w:t>
      </w:r>
      <w:r w:rsidR="00B464F6" w:rsidRPr="00B464F6">
        <w:rPr>
          <w:rFonts w:ascii="Arial" w:eastAsia="SimSun" w:hAnsi="Arial"/>
          <w:sz w:val="36"/>
          <w:lang w:eastAsia="zh-CN"/>
        </w:rPr>
        <w:t>Cancelling a predicted CCO issue</w:t>
      </w:r>
    </w:p>
    <w:p w14:paraId="124AC7DF" w14:textId="63E6B024" w:rsidR="00F0409C" w:rsidRPr="008D74F3" w:rsidRDefault="00F0409C" w:rsidP="00F0409C">
      <w:pPr>
        <w:spacing w:before="120"/>
      </w:pPr>
      <w:r>
        <w:t xml:space="preserve">According to the solution agreed in Rel-19 for cancelling a predicted CCO issue, the </w:t>
      </w:r>
      <w:r w:rsidRPr="008D74F3">
        <w:t>cells and beams predicted to be affected by the CCO issue</w:t>
      </w:r>
      <w:r w:rsidR="00765552">
        <w:t xml:space="preserve"> should be </w:t>
      </w:r>
      <w:r w:rsidR="00B13ED5">
        <w:t xml:space="preserve">the </w:t>
      </w:r>
      <w:r w:rsidR="00765552">
        <w:t xml:space="preserve">same </w:t>
      </w:r>
      <w:r w:rsidRPr="008D74F3">
        <w:t xml:space="preserve">cells and beams for which the predicted CCO </w:t>
      </w:r>
      <w:r w:rsidR="00670942">
        <w:t xml:space="preserve">issue </w:t>
      </w:r>
      <w:r w:rsidRPr="008D74F3">
        <w:t xml:space="preserve">is </w:t>
      </w:r>
      <w:r w:rsidR="00780D2E">
        <w:t xml:space="preserve">being </w:t>
      </w:r>
      <w:r w:rsidRPr="008D74F3">
        <w:t xml:space="preserve">cancelled. </w:t>
      </w:r>
      <w:r w:rsidR="002149F0">
        <w:t>In the following we discuss some implications of this choice and re</w:t>
      </w:r>
      <w:r w:rsidR="00B03390">
        <w:t>lated abnormal conditions which should be considered</w:t>
      </w:r>
      <w:r w:rsidR="00780D2E">
        <w:t>.</w:t>
      </w:r>
    </w:p>
    <w:p w14:paraId="09E4C010" w14:textId="6A7B3046" w:rsidR="00F0409C" w:rsidRDefault="00F0409C" w:rsidP="00F0409C">
      <w:pPr>
        <w:spacing w:before="120"/>
      </w:pPr>
      <w:r w:rsidRPr="008D74F3">
        <w:t>When a predicted</w:t>
      </w:r>
      <w:r>
        <w:t xml:space="preserve"> CCO issue is cancelled, </w:t>
      </w:r>
      <w:r w:rsidR="00F91BD4">
        <w:t>and t</w:t>
      </w:r>
      <w:r w:rsidRPr="004E324D">
        <w:rPr>
          <w:rFonts w:eastAsia="Calibri"/>
          <w:lang w:eastAsia="ko-KR"/>
        </w:rPr>
        <w:t>he gNB-DU receiving the GNB-CU CONFIGURATION</w:t>
      </w:r>
      <w:r w:rsidRPr="006633A4">
        <w:rPr>
          <w:rFonts w:cs="Arial"/>
          <w:lang w:eastAsia="zh-CN"/>
        </w:rPr>
        <w:t xml:space="preserve"> UPDATE</w:t>
      </w:r>
      <w:r>
        <w:rPr>
          <w:rFonts w:cs="Arial"/>
          <w:lang w:eastAsia="zh-CN"/>
        </w:rPr>
        <w:t xml:space="preserve"> </w:t>
      </w:r>
      <w:r w:rsidR="00872374">
        <w:rPr>
          <w:rFonts w:cs="Arial"/>
          <w:lang w:eastAsia="zh-CN"/>
        </w:rPr>
        <w:t xml:space="preserve"> </w:t>
      </w:r>
      <w:r w:rsidR="009170AA">
        <w:rPr>
          <w:u w:val="single"/>
        </w:rPr>
        <w:t>serve</w:t>
      </w:r>
      <w:r w:rsidR="009170AA" w:rsidRPr="004E324D">
        <w:rPr>
          <w:u w:val="single"/>
        </w:rPr>
        <w:t xml:space="preserve"> </w:t>
      </w:r>
      <w:r w:rsidRPr="004E324D">
        <w:rPr>
          <w:u w:val="single"/>
        </w:rPr>
        <w:t xml:space="preserve">the </w:t>
      </w:r>
      <w:r w:rsidR="00872374">
        <w:rPr>
          <w:u w:val="single"/>
        </w:rPr>
        <w:t xml:space="preserve">predicted </w:t>
      </w:r>
      <w:r w:rsidRPr="004E324D">
        <w:rPr>
          <w:u w:val="single"/>
        </w:rPr>
        <w:t>affected cells and beams</w:t>
      </w:r>
      <w:r w:rsidRPr="00447682">
        <w:t>,</w:t>
      </w:r>
      <w:r>
        <w:t xml:space="preserve"> it </w:t>
      </w:r>
      <w:r w:rsidR="006B5598">
        <w:t xml:space="preserve">shall </w:t>
      </w:r>
      <w:r>
        <w:t xml:space="preserve">receive a </w:t>
      </w:r>
      <w:r w:rsidRPr="00040CD8">
        <w:rPr>
          <w:i/>
          <w:iCs/>
        </w:rPr>
        <w:t>Predicted CCO issue</w:t>
      </w:r>
      <w:r w:rsidRPr="00040CD8">
        <w:t xml:space="preserve"> IE set to “cancel”</w:t>
      </w:r>
      <w:r>
        <w:t xml:space="preserve"> and a </w:t>
      </w:r>
      <w:r w:rsidRPr="004E324D">
        <w:rPr>
          <w:i/>
          <w:iCs/>
        </w:rPr>
        <w:t>Predicted Affected Cells and Beams</w:t>
      </w:r>
      <w:r w:rsidRPr="004E324D">
        <w:t xml:space="preserve"> </w:t>
      </w:r>
      <w:r>
        <w:t xml:space="preserve">IE where the list of cells and beams is exactly the same as the list of cells and beams </w:t>
      </w:r>
      <w:r w:rsidR="00B03390">
        <w:t>received in</w:t>
      </w:r>
      <w:r>
        <w:t xml:space="preserve"> the </w:t>
      </w:r>
      <w:r w:rsidRPr="004E324D">
        <w:rPr>
          <w:i/>
          <w:iCs/>
        </w:rPr>
        <w:t>Predicted Affected Cells and Beams</w:t>
      </w:r>
      <w:r>
        <w:t xml:space="preserve"> IE when the CCO issue was predicted.</w:t>
      </w:r>
    </w:p>
    <w:p w14:paraId="54E019B3" w14:textId="0454A637" w:rsidR="00F0409C" w:rsidRPr="00F0409C" w:rsidRDefault="00F0409C" w:rsidP="00F0409C">
      <w:pPr>
        <w:spacing w:before="120"/>
        <w:rPr>
          <w:b/>
          <w:bCs/>
        </w:rPr>
      </w:pPr>
      <w:r w:rsidRPr="004E324D">
        <w:rPr>
          <w:b/>
          <w:bCs/>
        </w:rPr>
        <w:t xml:space="preserve">Observation 1: When a predicted CCO issue is cancelled, </w:t>
      </w:r>
      <w:r w:rsidR="00872374">
        <w:rPr>
          <w:b/>
          <w:bCs/>
        </w:rPr>
        <w:t>the</w:t>
      </w:r>
      <w:r w:rsidRPr="004E324D">
        <w:rPr>
          <w:b/>
          <w:bCs/>
        </w:rPr>
        <w:t xml:space="preserve"> DU </w:t>
      </w:r>
      <w:r w:rsidR="00CB1ED5">
        <w:rPr>
          <w:b/>
          <w:bCs/>
        </w:rPr>
        <w:t>serving</w:t>
      </w:r>
      <w:r w:rsidR="00CB1ED5" w:rsidRPr="004E324D">
        <w:rPr>
          <w:b/>
          <w:bCs/>
        </w:rPr>
        <w:t xml:space="preserve"> </w:t>
      </w:r>
      <w:r w:rsidRPr="004E324D">
        <w:rPr>
          <w:b/>
          <w:bCs/>
        </w:rPr>
        <w:t xml:space="preserve">the </w:t>
      </w:r>
      <w:r w:rsidR="00872374">
        <w:rPr>
          <w:b/>
          <w:bCs/>
        </w:rPr>
        <w:t xml:space="preserve">predicted </w:t>
      </w:r>
      <w:r w:rsidRPr="004E324D">
        <w:rPr>
          <w:b/>
          <w:bCs/>
        </w:rPr>
        <w:t xml:space="preserve">affected cells and beams </w:t>
      </w:r>
      <w:r w:rsidR="000B4101">
        <w:rPr>
          <w:b/>
          <w:bCs/>
        </w:rPr>
        <w:t xml:space="preserve">for the predicted CCO issue </w:t>
      </w:r>
      <w:r w:rsidRPr="004E324D">
        <w:rPr>
          <w:b/>
          <w:bCs/>
        </w:rPr>
        <w:t xml:space="preserve">needs to receive </w:t>
      </w:r>
      <w:r w:rsidR="00675F50">
        <w:rPr>
          <w:b/>
          <w:bCs/>
        </w:rPr>
        <w:t>a</w:t>
      </w:r>
      <w:r w:rsidRPr="004E324D">
        <w:rPr>
          <w:b/>
          <w:bCs/>
        </w:rPr>
        <w:t xml:space="preserve"> </w:t>
      </w:r>
      <w:r w:rsidR="00872374" w:rsidRPr="00872374">
        <w:rPr>
          <w:b/>
          <w:bCs/>
          <w:i/>
          <w:iCs/>
        </w:rPr>
        <w:t xml:space="preserve">Predicted CCO Assistance Information </w:t>
      </w:r>
      <w:r w:rsidR="00675F50">
        <w:rPr>
          <w:b/>
          <w:bCs/>
        </w:rPr>
        <w:t xml:space="preserve">IE </w:t>
      </w:r>
      <w:r w:rsidR="00872374">
        <w:rPr>
          <w:b/>
          <w:bCs/>
        </w:rPr>
        <w:t>where</w:t>
      </w:r>
      <w:r w:rsidRPr="004E324D">
        <w:rPr>
          <w:b/>
          <w:bCs/>
        </w:rPr>
        <w:t xml:space="preserve"> the </w:t>
      </w:r>
      <w:r w:rsidRPr="004E324D">
        <w:rPr>
          <w:b/>
          <w:bCs/>
          <w:i/>
          <w:iCs/>
        </w:rPr>
        <w:t>Predicted CCO issue</w:t>
      </w:r>
      <w:r w:rsidRPr="004E324D">
        <w:rPr>
          <w:b/>
          <w:bCs/>
        </w:rPr>
        <w:t xml:space="preserve"> </w:t>
      </w:r>
      <w:r w:rsidR="00872374">
        <w:rPr>
          <w:b/>
          <w:bCs/>
        </w:rPr>
        <w:t xml:space="preserve">is </w:t>
      </w:r>
      <w:r w:rsidRPr="004E324D">
        <w:rPr>
          <w:b/>
          <w:bCs/>
        </w:rPr>
        <w:t xml:space="preserve">set to “cancel” and </w:t>
      </w:r>
      <w:r w:rsidR="00F91BD4">
        <w:rPr>
          <w:b/>
          <w:bCs/>
        </w:rPr>
        <w:t>the</w:t>
      </w:r>
      <w:r w:rsidRPr="004E324D">
        <w:rPr>
          <w:b/>
          <w:bCs/>
        </w:rPr>
        <w:t xml:space="preserve"> list of cells and beams contained in the </w:t>
      </w:r>
      <w:r w:rsidRPr="004E324D">
        <w:rPr>
          <w:b/>
          <w:bCs/>
          <w:i/>
          <w:iCs/>
        </w:rPr>
        <w:t>Predicted Affected Cells and Beams</w:t>
      </w:r>
      <w:r w:rsidRPr="004E324D">
        <w:rPr>
          <w:b/>
          <w:bCs/>
        </w:rPr>
        <w:t xml:space="preserve"> IE </w:t>
      </w:r>
      <w:r w:rsidR="00675F50">
        <w:rPr>
          <w:b/>
          <w:bCs/>
        </w:rPr>
        <w:t xml:space="preserve">coincides with </w:t>
      </w:r>
      <w:r w:rsidRPr="004E324D">
        <w:rPr>
          <w:b/>
          <w:bCs/>
        </w:rPr>
        <w:t xml:space="preserve">the list of cells and beams contained in the </w:t>
      </w:r>
      <w:r w:rsidRPr="004E324D">
        <w:rPr>
          <w:b/>
          <w:bCs/>
          <w:i/>
          <w:iCs/>
        </w:rPr>
        <w:t>Predicted Affected Cells and Beams</w:t>
      </w:r>
      <w:r w:rsidRPr="004E324D">
        <w:rPr>
          <w:b/>
          <w:bCs/>
        </w:rPr>
        <w:t xml:space="preserve"> IE</w:t>
      </w:r>
      <w:r>
        <w:rPr>
          <w:b/>
          <w:bCs/>
        </w:rPr>
        <w:t xml:space="preserve"> </w:t>
      </w:r>
      <w:r w:rsidRPr="00F0409C">
        <w:rPr>
          <w:b/>
          <w:bCs/>
        </w:rPr>
        <w:t>received when the CCO issue was predicted.</w:t>
      </w:r>
    </w:p>
    <w:p w14:paraId="43890E00" w14:textId="654225C5" w:rsidR="00B464F6" w:rsidRPr="00152DE4" w:rsidRDefault="00F0409C" w:rsidP="00040CD8">
      <w:pPr>
        <w:spacing w:before="120"/>
        <w:rPr>
          <w:b/>
          <w:bCs/>
        </w:rPr>
      </w:pPr>
      <w:r>
        <w:t xml:space="preserve">When a predicted CCO issue is cancelled, </w:t>
      </w:r>
      <w:r w:rsidR="00F91BD4">
        <w:t>and</w:t>
      </w:r>
      <w:r w:rsidR="00B464F6" w:rsidRPr="004E324D">
        <w:rPr>
          <w:rFonts w:eastAsia="Calibri"/>
          <w:lang w:eastAsia="ko-KR"/>
        </w:rPr>
        <w:t xml:space="preserve"> the gNB-DU receiving the GNB-CU CONFIGURATION</w:t>
      </w:r>
      <w:r w:rsidR="00B464F6" w:rsidRPr="006633A4">
        <w:rPr>
          <w:rFonts w:cs="Arial"/>
          <w:lang w:eastAsia="zh-CN"/>
        </w:rPr>
        <w:t xml:space="preserve"> UPDATE</w:t>
      </w:r>
      <w:r w:rsidR="00B464F6">
        <w:rPr>
          <w:rFonts w:cs="Arial"/>
          <w:lang w:eastAsia="zh-CN"/>
        </w:rPr>
        <w:t xml:space="preserve"> </w:t>
      </w:r>
      <w:r w:rsidR="00F91BD4" w:rsidRPr="00F91BD4">
        <w:rPr>
          <w:rFonts w:cs="Arial"/>
          <w:u w:val="single"/>
          <w:lang w:eastAsia="zh-CN"/>
        </w:rPr>
        <w:t xml:space="preserve">does not </w:t>
      </w:r>
      <w:r w:rsidR="009170AA">
        <w:rPr>
          <w:rFonts w:cs="Arial"/>
          <w:u w:val="single"/>
          <w:lang w:eastAsia="zh-CN"/>
        </w:rPr>
        <w:t>serve</w:t>
      </w:r>
      <w:r w:rsidR="009170AA" w:rsidRPr="00F91BD4">
        <w:rPr>
          <w:rFonts w:cs="Arial"/>
          <w:u w:val="single"/>
          <w:lang w:eastAsia="zh-CN"/>
        </w:rPr>
        <w:t xml:space="preserve"> </w:t>
      </w:r>
      <w:r w:rsidR="00872374" w:rsidRPr="00F91BD4">
        <w:rPr>
          <w:u w:val="single"/>
        </w:rPr>
        <w:t>the</w:t>
      </w:r>
      <w:r w:rsidR="00872374">
        <w:rPr>
          <w:u w:val="single"/>
        </w:rPr>
        <w:t xml:space="preserve"> predicted </w:t>
      </w:r>
      <w:r w:rsidR="004E324D" w:rsidRPr="004E324D">
        <w:rPr>
          <w:u w:val="single"/>
        </w:rPr>
        <w:t xml:space="preserve">affected </w:t>
      </w:r>
      <w:r w:rsidR="00B464F6" w:rsidRPr="004E324D">
        <w:rPr>
          <w:u w:val="single"/>
        </w:rPr>
        <w:t>cells and beams</w:t>
      </w:r>
      <w:r w:rsidR="00B464F6" w:rsidRPr="00447682">
        <w:t>,</w:t>
      </w:r>
      <w:r w:rsidR="00B464F6">
        <w:t xml:space="preserve"> </w:t>
      </w:r>
      <w:r w:rsidR="008D74F3">
        <w:t xml:space="preserve">in addition to </w:t>
      </w:r>
      <w:r w:rsidR="00872374">
        <w:t>receiving a</w:t>
      </w:r>
      <w:r w:rsidR="008D74F3">
        <w:t xml:space="preserve"> </w:t>
      </w:r>
      <w:r w:rsidR="00E40966" w:rsidRPr="00E40966">
        <w:rPr>
          <w:i/>
          <w:iCs/>
        </w:rPr>
        <w:t>Predicted CCO Assistance Information</w:t>
      </w:r>
      <w:r w:rsidR="00E40966">
        <w:t xml:space="preserve"> IE</w:t>
      </w:r>
      <w:r w:rsidR="00E40966" w:rsidRPr="00E40966">
        <w:t xml:space="preserve"> </w:t>
      </w:r>
      <w:r w:rsidR="00E40966">
        <w:t xml:space="preserve">with a </w:t>
      </w:r>
      <w:r w:rsidR="008D74F3" w:rsidRPr="008D74F3">
        <w:rPr>
          <w:i/>
          <w:iCs/>
        </w:rPr>
        <w:t>Predicted CCO issue</w:t>
      </w:r>
      <w:r w:rsidR="008D74F3">
        <w:t xml:space="preserve"> IE set to “cancel”</w:t>
      </w:r>
      <w:r w:rsidR="008D74F3">
        <w:rPr>
          <w:lang w:val="en-US"/>
        </w:rPr>
        <w:t xml:space="preserve">, </w:t>
      </w:r>
      <w:r w:rsidR="00C14A5A">
        <w:rPr>
          <w:lang w:val="en-US"/>
        </w:rPr>
        <w:t>the DU</w:t>
      </w:r>
      <w:r w:rsidR="00B464F6">
        <w:t xml:space="preserve"> </w:t>
      </w:r>
      <w:r w:rsidR="00797BAC">
        <w:t xml:space="preserve">shall </w:t>
      </w:r>
      <w:r w:rsidR="00B464F6">
        <w:t xml:space="preserve">also receive the </w:t>
      </w:r>
      <w:r w:rsidR="00B464F6" w:rsidRPr="004E324D">
        <w:rPr>
          <w:i/>
          <w:iCs/>
        </w:rPr>
        <w:t xml:space="preserve">Neighbour Future Coverage </w:t>
      </w:r>
      <w:r w:rsidR="00872374">
        <w:rPr>
          <w:i/>
          <w:iCs/>
        </w:rPr>
        <w:t xml:space="preserve">Modification </w:t>
      </w:r>
      <w:r w:rsidR="00B464F6" w:rsidRPr="00152DE4">
        <w:rPr>
          <w:i/>
          <w:iCs/>
        </w:rPr>
        <w:t>Notification</w:t>
      </w:r>
      <w:r w:rsidR="00B464F6" w:rsidRPr="00152DE4">
        <w:t xml:space="preserve"> IE</w:t>
      </w:r>
      <w:r w:rsidR="00152DE4" w:rsidRPr="00152DE4">
        <w:t xml:space="preserve">. </w:t>
      </w:r>
      <w:r w:rsidR="007E5C29">
        <w:t>Similarly to the previous case</w:t>
      </w:r>
      <w:r w:rsidR="00152DE4" w:rsidRPr="00152DE4">
        <w:t xml:space="preserve">, the list of cells and beams in the </w:t>
      </w:r>
      <w:r w:rsidR="00152DE4" w:rsidRPr="00152DE4">
        <w:rPr>
          <w:i/>
          <w:iCs/>
        </w:rPr>
        <w:t>Predicted Affected Cells and Beams</w:t>
      </w:r>
      <w:r w:rsidR="00152DE4" w:rsidRPr="00152DE4">
        <w:t xml:space="preserve"> IE </w:t>
      </w:r>
      <w:r w:rsidR="002C2D3E">
        <w:t>shall</w:t>
      </w:r>
      <w:r w:rsidR="002C2D3E" w:rsidRPr="00152DE4">
        <w:t xml:space="preserve"> </w:t>
      </w:r>
      <w:r w:rsidR="00152DE4" w:rsidRPr="00152DE4">
        <w:t xml:space="preserve">be the same as the list of cells and beams in the </w:t>
      </w:r>
      <w:r w:rsidR="00152DE4" w:rsidRPr="00152DE4">
        <w:rPr>
          <w:i/>
          <w:iCs/>
        </w:rPr>
        <w:t>Neighbour Future Coverage Modification Notification</w:t>
      </w:r>
      <w:r w:rsidR="00152DE4" w:rsidRPr="00152DE4">
        <w:t xml:space="preserve"> IE.</w:t>
      </w:r>
    </w:p>
    <w:p w14:paraId="05B6E942" w14:textId="025B9A96" w:rsidR="004E324D" w:rsidRPr="004E324D" w:rsidRDefault="004E324D" w:rsidP="00040CD8">
      <w:pPr>
        <w:spacing w:before="120"/>
        <w:rPr>
          <w:b/>
          <w:bCs/>
        </w:rPr>
      </w:pPr>
      <w:r w:rsidRPr="004E324D">
        <w:rPr>
          <w:b/>
          <w:bCs/>
        </w:rPr>
        <w:t xml:space="preserve">Observation </w:t>
      </w:r>
      <w:r w:rsidR="00F0409C">
        <w:rPr>
          <w:b/>
          <w:bCs/>
        </w:rPr>
        <w:t>2</w:t>
      </w:r>
      <w:r w:rsidRPr="004E324D">
        <w:rPr>
          <w:b/>
          <w:bCs/>
        </w:rPr>
        <w:t xml:space="preserve">: When a predicted CCO issue is cancelled, a DU </w:t>
      </w:r>
      <w:r w:rsidR="00675F50">
        <w:rPr>
          <w:b/>
          <w:bCs/>
        </w:rPr>
        <w:t xml:space="preserve">not </w:t>
      </w:r>
      <w:r w:rsidR="00CB1ED5">
        <w:rPr>
          <w:b/>
          <w:bCs/>
        </w:rPr>
        <w:t xml:space="preserve">serving </w:t>
      </w:r>
      <w:r w:rsidRPr="004E324D">
        <w:rPr>
          <w:b/>
          <w:bCs/>
        </w:rPr>
        <w:t xml:space="preserve">the </w:t>
      </w:r>
      <w:r w:rsidR="00872374">
        <w:rPr>
          <w:b/>
          <w:bCs/>
        </w:rPr>
        <w:t xml:space="preserve">predicted </w:t>
      </w:r>
      <w:r w:rsidRPr="004E324D">
        <w:rPr>
          <w:b/>
          <w:bCs/>
        </w:rPr>
        <w:t>affected cells and beams</w:t>
      </w:r>
      <w:r w:rsidR="000B4101">
        <w:rPr>
          <w:b/>
          <w:bCs/>
        </w:rPr>
        <w:t xml:space="preserve"> </w:t>
      </w:r>
      <w:r w:rsidR="000B4101" w:rsidRPr="000B4101">
        <w:rPr>
          <w:b/>
          <w:bCs/>
        </w:rPr>
        <w:t>for the predicted CCO issue</w:t>
      </w:r>
      <w:r w:rsidRPr="004E324D">
        <w:rPr>
          <w:b/>
          <w:bCs/>
        </w:rPr>
        <w:t xml:space="preserve"> needs to receive </w:t>
      </w:r>
      <w:r w:rsidR="00E40966">
        <w:rPr>
          <w:b/>
          <w:bCs/>
        </w:rPr>
        <w:t>the</w:t>
      </w:r>
      <w:r w:rsidRPr="004E324D">
        <w:rPr>
          <w:b/>
          <w:bCs/>
        </w:rPr>
        <w:t xml:space="preserve"> </w:t>
      </w:r>
      <w:r w:rsidR="00872374" w:rsidRPr="00872374">
        <w:rPr>
          <w:b/>
          <w:bCs/>
          <w:i/>
          <w:iCs/>
        </w:rPr>
        <w:t xml:space="preserve">Predicted CCO Assistance Information </w:t>
      </w:r>
      <w:r w:rsidR="00872374">
        <w:rPr>
          <w:b/>
          <w:bCs/>
        </w:rPr>
        <w:t>IE</w:t>
      </w:r>
      <w:r w:rsidRPr="004E324D">
        <w:rPr>
          <w:b/>
          <w:bCs/>
        </w:rPr>
        <w:t xml:space="preserve"> </w:t>
      </w:r>
      <w:r w:rsidR="00E40966">
        <w:rPr>
          <w:b/>
          <w:bCs/>
        </w:rPr>
        <w:t xml:space="preserve">and </w:t>
      </w:r>
      <w:r w:rsidR="00E40966" w:rsidRPr="004E324D">
        <w:rPr>
          <w:b/>
          <w:bCs/>
        </w:rPr>
        <w:t xml:space="preserve">the </w:t>
      </w:r>
      <w:r w:rsidR="00E40966" w:rsidRPr="004E324D">
        <w:rPr>
          <w:b/>
          <w:bCs/>
          <w:i/>
          <w:iCs/>
        </w:rPr>
        <w:t xml:space="preserve">Neighbour Future Coverage </w:t>
      </w:r>
      <w:r w:rsidR="00E40966">
        <w:rPr>
          <w:b/>
          <w:bCs/>
          <w:i/>
          <w:iCs/>
        </w:rPr>
        <w:t xml:space="preserve">Modification </w:t>
      </w:r>
      <w:r w:rsidR="00E40966" w:rsidRPr="004E324D">
        <w:rPr>
          <w:b/>
          <w:bCs/>
          <w:i/>
          <w:iCs/>
        </w:rPr>
        <w:t>Notification</w:t>
      </w:r>
      <w:r w:rsidR="00E40966" w:rsidRPr="004E324D">
        <w:rPr>
          <w:b/>
          <w:bCs/>
        </w:rPr>
        <w:t xml:space="preserve"> IE</w:t>
      </w:r>
      <w:r w:rsidR="00E40966">
        <w:rPr>
          <w:b/>
          <w:bCs/>
        </w:rPr>
        <w:t>. The</w:t>
      </w:r>
      <w:r w:rsidRPr="004E324D">
        <w:rPr>
          <w:b/>
          <w:bCs/>
        </w:rPr>
        <w:t xml:space="preserve"> </w:t>
      </w:r>
      <w:r w:rsidRPr="004E324D">
        <w:rPr>
          <w:b/>
          <w:bCs/>
          <w:i/>
          <w:iCs/>
        </w:rPr>
        <w:t>Predicted CCO issue</w:t>
      </w:r>
      <w:r w:rsidRPr="004E324D">
        <w:rPr>
          <w:b/>
          <w:bCs/>
        </w:rPr>
        <w:t xml:space="preserve"> </w:t>
      </w:r>
      <w:r w:rsidR="00AB22DA">
        <w:rPr>
          <w:b/>
          <w:bCs/>
        </w:rPr>
        <w:t xml:space="preserve">shall </w:t>
      </w:r>
      <w:r w:rsidR="00E40966">
        <w:rPr>
          <w:b/>
          <w:bCs/>
        </w:rPr>
        <w:t xml:space="preserve">be </w:t>
      </w:r>
      <w:r w:rsidRPr="004E324D">
        <w:rPr>
          <w:b/>
          <w:bCs/>
        </w:rPr>
        <w:t xml:space="preserve">set to “cancel” and the list of cells and beams in the </w:t>
      </w:r>
      <w:r w:rsidRPr="004E324D">
        <w:rPr>
          <w:b/>
          <w:bCs/>
          <w:i/>
          <w:iCs/>
        </w:rPr>
        <w:t>Predicted Affected Cells and Beams</w:t>
      </w:r>
      <w:r w:rsidRPr="004E324D">
        <w:rPr>
          <w:b/>
          <w:bCs/>
        </w:rPr>
        <w:t xml:space="preserve"> IE </w:t>
      </w:r>
      <w:r w:rsidR="00AB22DA">
        <w:rPr>
          <w:b/>
          <w:bCs/>
        </w:rPr>
        <w:t xml:space="preserve">shall </w:t>
      </w:r>
      <w:r w:rsidR="00E40966">
        <w:rPr>
          <w:b/>
          <w:bCs/>
        </w:rPr>
        <w:t xml:space="preserve">be the same as </w:t>
      </w:r>
      <w:r w:rsidR="00872374">
        <w:rPr>
          <w:b/>
          <w:bCs/>
        </w:rPr>
        <w:t>the list of</w:t>
      </w:r>
      <w:r w:rsidRPr="004E324D">
        <w:rPr>
          <w:b/>
          <w:bCs/>
        </w:rPr>
        <w:t xml:space="preserve"> cells and beams in the </w:t>
      </w:r>
      <w:r w:rsidRPr="004E324D">
        <w:rPr>
          <w:b/>
          <w:bCs/>
          <w:i/>
          <w:iCs/>
        </w:rPr>
        <w:t xml:space="preserve">Neighbour Future Coverage </w:t>
      </w:r>
      <w:r w:rsidR="00872374">
        <w:rPr>
          <w:b/>
          <w:bCs/>
          <w:i/>
          <w:iCs/>
        </w:rPr>
        <w:t xml:space="preserve">Modification </w:t>
      </w:r>
      <w:r w:rsidRPr="004E324D">
        <w:rPr>
          <w:b/>
          <w:bCs/>
          <w:i/>
          <w:iCs/>
        </w:rPr>
        <w:t>Notification</w:t>
      </w:r>
      <w:r w:rsidRPr="004E324D">
        <w:rPr>
          <w:b/>
          <w:bCs/>
        </w:rPr>
        <w:t xml:space="preserve"> IE.</w:t>
      </w:r>
    </w:p>
    <w:p w14:paraId="7634FB12" w14:textId="0663A998" w:rsidR="004E324D" w:rsidRDefault="004E324D" w:rsidP="0004007B">
      <w:pPr>
        <w:spacing w:before="120"/>
        <w:rPr>
          <w:rFonts w:cs="Arial"/>
          <w:bCs/>
          <w:lang w:eastAsia="zh-CN"/>
        </w:rPr>
      </w:pPr>
      <w:r>
        <w:rPr>
          <w:rFonts w:cs="Arial"/>
          <w:bCs/>
          <w:lang w:eastAsia="zh-CN"/>
        </w:rPr>
        <w:t>In the following, we discuss abnormal conditions</w:t>
      </w:r>
      <w:r w:rsidR="00152DE4">
        <w:rPr>
          <w:rFonts w:cs="Arial"/>
          <w:bCs/>
          <w:lang w:eastAsia="zh-CN"/>
        </w:rPr>
        <w:t xml:space="preserve"> that can arise</w:t>
      </w:r>
      <w:r w:rsidR="008D74F3">
        <w:rPr>
          <w:rFonts w:cs="Arial"/>
          <w:bCs/>
          <w:lang w:eastAsia="zh-CN"/>
        </w:rPr>
        <w:t xml:space="preserve"> </w:t>
      </w:r>
      <w:r w:rsidR="00152DE4">
        <w:rPr>
          <w:rFonts w:cs="Arial"/>
          <w:bCs/>
          <w:lang w:eastAsia="zh-CN"/>
        </w:rPr>
        <w:t xml:space="preserve">when </w:t>
      </w:r>
      <w:r>
        <w:rPr>
          <w:rFonts w:cs="Arial"/>
          <w:bCs/>
          <w:lang w:eastAsia="zh-CN"/>
        </w:rPr>
        <w:t>a predicted CCO issu</w:t>
      </w:r>
      <w:r w:rsidR="008D74F3">
        <w:rPr>
          <w:rFonts w:cs="Arial"/>
          <w:bCs/>
          <w:lang w:eastAsia="zh-CN"/>
        </w:rPr>
        <w:t>e</w:t>
      </w:r>
      <w:r w:rsidR="00152DE4">
        <w:rPr>
          <w:rFonts w:cs="Arial"/>
          <w:bCs/>
          <w:lang w:eastAsia="zh-CN"/>
        </w:rPr>
        <w:t xml:space="preserve"> is being cancelled</w:t>
      </w:r>
      <w:r>
        <w:rPr>
          <w:rFonts w:cs="Arial"/>
          <w:bCs/>
          <w:lang w:eastAsia="zh-CN"/>
        </w:rPr>
        <w:t>.</w:t>
      </w:r>
    </w:p>
    <w:p w14:paraId="0C2821B3" w14:textId="77777777" w:rsidR="008D74F3" w:rsidRDefault="008D74F3" w:rsidP="0004007B">
      <w:pPr>
        <w:spacing w:before="120"/>
        <w:rPr>
          <w:rFonts w:cs="Arial"/>
          <w:bCs/>
          <w:lang w:eastAsia="zh-CN"/>
        </w:rPr>
      </w:pPr>
    </w:p>
    <w:p w14:paraId="54B6D2C3" w14:textId="5105FFA6" w:rsidR="00D61ABC" w:rsidRDefault="00D61ABC" w:rsidP="00F62303">
      <w:pPr>
        <w:pStyle w:val="Heading2"/>
        <w:numPr>
          <w:ilvl w:val="1"/>
          <w:numId w:val="9"/>
        </w:numPr>
        <w:ind w:left="360" w:hanging="360"/>
      </w:pPr>
      <w:r>
        <w:t>Non-matching information</w:t>
      </w:r>
    </w:p>
    <w:p w14:paraId="18013E97" w14:textId="2D2DA8C1" w:rsidR="00D61ABC" w:rsidRDefault="00E40966" w:rsidP="00D61ABC">
      <w:pPr>
        <w:spacing w:before="120"/>
        <w:rPr>
          <w:rFonts w:cs="Arial"/>
          <w:bCs/>
          <w:lang w:eastAsia="zh-CN"/>
        </w:rPr>
      </w:pPr>
      <w:r>
        <w:rPr>
          <w:rFonts w:cs="Arial"/>
          <w:bCs/>
          <w:lang w:eastAsia="zh-CN"/>
        </w:rPr>
        <w:t>A first</w:t>
      </w:r>
      <w:r w:rsidR="00D61ABC">
        <w:rPr>
          <w:rFonts w:cs="Arial"/>
          <w:bCs/>
          <w:lang w:eastAsia="zh-CN"/>
        </w:rPr>
        <w:t xml:space="preserve"> abnormal condition arises when a predicted CCO</w:t>
      </w:r>
      <w:r w:rsidR="00152DE4">
        <w:rPr>
          <w:rFonts w:cs="Arial"/>
          <w:bCs/>
          <w:lang w:eastAsia="zh-CN"/>
        </w:rPr>
        <w:t xml:space="preserve"> issue</w:t>
      </w:r>
      <w:r w:rsidR="00D61ABC">
        <w:rPr>
          <w:rFonts w:cs="Arial"/>
          <w:bCs/>
          <w:lang w:eastAsia="zh-CN"/>
        </w:rPr>
        <w:t xml:space="preserve"> is </w:t>
      </w:r>
      <w:r w:rsidR="00872374">
        <w:rPr>
          <w:rFonts w:cs="Arial"/>
          <w:bCs/>
          <w:lang w:eastAsia="zh-CN"/>
        </w:rPr>
        <w:t xml:space="preserve">being </w:t>
      </w:r>
      <w:r w:rsidR="00D61ABC">
        <w:rPr>
          <w:rFonts w:cs="Arial"/>
          <w:bCs/>
          <w:lang w:eastAsia="zh-CN"/>
        </w:rPr>
        <w:t xml:space="preserve">cancelled, and the DU </w:t>
      </w:r>
      <w:r w:rsidR="0063528A">
        <w:rPr>
          <w:rFonts w:cs="Arial"/>
          <w:bCs/>
          <w:u w:val="single"/>
          <w:lang w:eastAsia="zh-CN"/>
        </w:rPr>
        <w:t>serving</w:t>
      </w:r>
      <w:r w:rsidR="0063528A" w:rsidRPr="008D74F3">
        <w:rPr>
          <w:rFonts w:cs="Arial"/>
          <w:bCs/>
          <w:u w:val="single"/>
          <w:lang w:eastAsia="zh-CN"/>
        </w:rPr>
        <w:t xml:space="preserve"> </w:t>
      </w:r>
      <w:r w:rsidR="00D61ABC" w:rsidRPr="008D74F3">
        <w:rPr>
          <w:rFonts w:cs="Arial"/>
          <w:bCs/>
          <w:u w:val="single"/>
          <w:lang w:eastAsia="zh-CN"/>
        </w:rPr>
        <w:t xml:space="preserve">the </w:t>
      </w:r>
      <w:r w:rsidR="00872374">
        <w:rPr>
          <w:rFonts w:cs="Arial"/>
          <w:bCs/>
          <w:u w:val="single"/>
          <w:lang w:eastAsia="zh-CN"/>
        </w:rPr>
        <w:t xml:space="preserve">predicted affected </w:t>
      </w:r>
      <w:r w:rsidR="00D61ABC" w:rsidRPr="008D74F3">
        <w:rPr>
          <w:rFonts w:cs="Arial"/>
          <w:bCs/>
          <w:u w:val="single"/>
          <w:lang w:eastAsia="zh-CN"/>
        </w:rPr>
        <w:t>cells and beams</w:t>
      </w:r>
      <w:r w:rsidR="00D61ABC" w:rsidRPr="00872374">
        <w:rPr>
          <w:rFonts w:cs="Arial"/>
          <w:bCs/>
          <w:lang w:eastAsia="zh-CN"/>
        </w:rPr>
        <w:t xml:space="preserve"> </w:t>
      </w:r>
      <w:r w:rsidR="00D61ABC">
        <w:rPr>
          <w:rFonts w:cs="Arial"/>
          <w:bCs/>
          <w:lang w:eastAsia="zh-CN"/>
        </w:rPr>
        <w:t>receives a</w:t>
      </w:r>
      <w:r w:rsidR="00D61ABC" w:rsidRPr="00C5337D">
        <w:rPr>
          <w:rFonts w:cs="Arial"/>
          <w:bCs/>
          <w:lang w:eastAsia="zh-CN"/>
        </w:rPr>
        <w:t xml:space="preserve"> GNB-CU CONFIGURATION UPDATE message </w:t>
      </w:r>
      <w:r w:rsidR="00872374">
        <w:rPr>
          <w:rFonts w:cs="Arial"/>
          <w:bCs/>
          <w:lang w:eastAsia="zh-CN"/>
        </w:rPr>
        <w:t>including</w:t>
      </w:r>
      <w:r w:rsidR="00D61ABC" w:rsidRPr="00C5337D">
        <w:rPr>
          <w:rFonts w:cs="Arial"/>
          <w:bCs/>
          <w:lang w:eastAsia="zh-CN"/>
        </w:rPr>
        <w:t xml:space="preserve"> the</w:t>
      </w:r>
      <w:r w:rsidR="00D61ABC" w:rsidRPr="00D61ABC">
        <w:rPr>
          <w:i/>
          <w:iCs/>
          <w:lang w:val="en-US"/>
        </w:rPr>
        <w:t xml:space="preserve"> </w:t>
      </w:r>
      <w:r w:rsidR="00780D2E" w:rsidRPr="00780D2E">
        <w:rPr>
          <w:i/>
          <w:iCs/>
          <w:lang w:val="en-US"/>
        </w:rPr>
        <w:t xml:space="preserve">Predicted CCO Assistance Information </w:t>
      </w:r>
      <w:r w:rsidR="00D61ABC">
        <w:t xml:space="preserve">IE where the </w:t>
      </w:r>
      <w:r w:rsidR="00D61ABC">
        <w:rPr>
          <w:i/>
          <w:iCs/>
        </w:rPr>
        <w:t>Predicted CCO issue</w:t>
      </w:r>
      <w:r w:rsidR="00D61ABC">
        <w:t xml:space="preserve"> IE </w:t>
      </w:r>
      <w:r w:rsidR="002D2409">
        <w:t xml:space="preserve">is </w:t>
      </w:r>
      <w:r w:rsidR="00D61ABC">
        <w:t>set to “cancel” but the list</w:t>
      </w:r>
      <w:r w:rsidR="00780D2E">
        <w:t xml:space="preserve"> of</w:t>
      </w:r>
      <w:r w:rsidR="00D61ABC">
        <w:t xml:space="preserve"> cells and beams </w:t>
      </w:r>
      <w:r w:rsidR="00780D2E">
        <w:t xml:space="preserve">in the </w:t>
      </w:r>
      <w:r w:rsidR="00780D2E" w:rsidRPr="008D74F3">
        <w:rPr>
          <w:i/>
          <w:iCs/>
          <w:lang w:val="en-US"/>
        </w:rPr>
        <w:t>Predicted Affected Cells and Beams</w:t>
      </w:r>
      <w:r w:rsidR="00780D2E">
        <w:t xml:space="preserve"> IE </w:t>
      </w:r>
      <w:r w:rsidR="00D61ABC">
        <w:t>do</w:t>
      </w:r>
      <w:r w:rsidR="00780D2E">
        <w:t>es</w:t>
      </w:r>
      <w:r w:rsidR="00D61ABC">
        <w:t xml:space="preserve"> not match the list of cells and beams </w:t>
      </w:r>
      <w:r w:rsidR="00365C7C">
        <w:t xml:space="preserve">received </w:t>
      </w:r>
      <w:r w:rsidR="00D61ABC">
        <w:t>in a previous</w:t>
      </w:r>
      <w:r w:rsidR="00365C7C">
        <w:t xml:space="preserve"> </w:t>
      </w:r>
      <w:bookmarkStart w:id="1" w:name="_Hlk209387626"/>
      <w:r w:rsidR="00D61ABC">
        <w:rPr>
          <w:i/>
          <w:iCs/>
        </w:rPr>
        <w:t>Predicted CCO Assistance Information</w:t>
      </w:r>
      <w:r w:rsidR="00D61ABC">
        <w:t xml:space="preserve"> </w:t>
      </w:r>
      <w:bookmarkEnd w:id="1"/>
      <w:r w:rsidR="00D61ABC">
        <w:t>IE</w:t>
      </w:r>
      <w:r w:rsidR="00D61ABC" w:rsidRPr="00C5337D">
        <w:rPr>
          <w:rFonts w:cs="Arial"/>
          <w:bCs/>
          <w:lang w:eastAsia="zh-CN"/>
        </w:rPr>
        <w:t>.</w:t>
      </w:r>
      <w:r w:rsidR="00780D2E">
        <w:rPr>
          <w:rFonts w:cs="Arial"/>
          <w:bCs/>
          <w:lang w:eastAsia="zh-CN"/>
        </w:rPr>
        <w:t xml:space="preserve"> </w:t>
      </w:r>
      <w:r w:rsidR="00D61ABC">
        <w:rPr>
          <w:rFonts w:cs="Arial"/>
          <w:bCs/>
          <w:lang w:eastAsia="zh-CN"/>
        </w:rPr>
        <w:t xml:space="preserve">In this case, the DU cannot understand that the predicted CCO issue being cancelled refers to the same cells and beams for which the future coverage was produced. The DU should discard </w:t>
      </w:r>
      <w:r w:rsidR="00D61ABC" w:rsidRPr="00C5337D">
        <w:rPr>
          <w:rFonts w:cs="Arial"/>
          <w:bCs/>
          <w:lang w:eastAsia="zh-CN"/>
        </w:rPr>
        <w:t xml:space="preserve">the </w:t>
      </w:r>
      <w:r w:rsidR="00D61ABC" w:rsidRPr="008D74F3">
        <w:rPr>
          <w:i/>
          <w:iCs/>
          <w:lang w:val="en-US"/>
        </w:rPr>
        <w:t>Predicted Affected Cells and Beams</w:t>
      </w:r>
      <w:r w:rsidR="00D61ABC">
        <w:t xml:space="preserve"> IE</w:t>
      </w:r>
      <w:r w:rsidR="00D61ABC">
        <w:rPr>
          <w:rFonts w:cs="Arial"/>
          <w:bCs/>
          <w:lang w:eastAsia="zh-CN"/>
        </w:rPr>
        <w:t>, and the cancel</w:t>
      </w:r>
      <w:r w:rsidR="00F67E09">
        <w:rPr>
          <w:rFonts w:cs="Arial"/>
          <w:bCs/>
          <w:lang w:eastAsia="zh-CN"/>
        </w:rPr>
        <w:t>ling</w:t>
      </w:r>
      <w:r w:rsidR="00D61ABC">
        <w:rPr>
          <w:rFonts w:cs="Arial"/>
          <w:bCs/>
          <w:lang w:eastAsia="zh-CN"/>
        </w:rPr>
        <w:t xml:space="preserve"> </w:t>
      </w:r>
      <w:r w:rsidR="002D0B16">
        <w:rPr>
          <w:rFonts w:cs="Arial"/>
          <w:bCs/>
          <w:lang w:eastAsia="zh-CN"/>
        </w:rPr>
        <w:t>is not executed</w:t>
      </w:r>
      <w:r w:rsidR="00D61ABC">
        <w:rPr>
          <w:rFonts w:cs="Arial"/>
          <w:bCs/>
          <w:lang w:eastAsia="zh-CN"/>
        </w:rPr>
        <w:t>.</w:t>
      </w:r>
    </w:p>
    <w:p w14:paraId="2E4C8BE8" w14:textId="537736E4" w:rsidR="00780D2E" w:rsidRDefault="00780D2E" w:rsidP="00D61ABC">
      <w:pPr>
        <w:spacing w:before="120"/>
        <w:rPr>
          <w:rFonts w:cs="Arial"/>
          <w:bCs/>
          <w:lang w:eastAsia="zh-CN"/>
        </w:rPr>
      </w:pPr>
      <w:r>
        <w:rPr>
          <w:b/>
          <w:bCs/>
        </w:rPr>
        <w:lastRenderedPageBreak/>
        <w:t>Proposal 1</w:t>
      </w:r>
      <w:r w:rsidR="00E23F39">
        <w:rPr>
          <w:b/>
          <w:bCs/>
        </w:rPr>
        <w:t>-A</w:t>
      </w:r>
      <w:r w:rsidRPr="004E324D">
        <w:rPr>
          <w:b/>
          <w:bCs/>
        </w:rPr>
        <w:t>: When</w:t>
      </w:r>
      <w:r>
        <w:rPr>
          <w:b/>
          <w:bCs/>
        </w:rPr>
        <w:t xml:space="preserve"> </w:t>
      </w:r>
      <w:r w:rsidRPr="00780D2E">
        <w:rPr>
          <w:b/>
          <w:bCs/>
        </w:rPr>
        <w:t xml:space="preserve">the </w:t>
      </w:r>
      <w:r w:rsidRPr="00675F50">
        <w:rPr>
          <w:b/>
          <w:bCs/>
          <w:u w:val="single"/>
        </w:rPr>
        <w:t xml:space="preserve">DU </w:t>
      </w:r>
      <w:r w:rsidR="00483AD0">
        <w:rPr>
          <w:b/>
          <w:bCs/>
          <w:u w:val="single"/>
        </w:rPr>
        <w:t>serving</w:t>
      </w:r>
      <w:r w:rsidR="00483AD0" w:rsidRPr="00675F50">
        <w:rPr>
          <w:b/>
          <w:bCs/>
          <w:u w:val="single"/>
        </w:rPr>
        <w:t xml:space="preserve"> </w:t>
      </w:r>
      <w:r w:rsidRPr="00675F50">
        <w:rPr>
          <w:b/>
          <w:bCs/>
          <w:u w:val="single"/>
        </w:rPr>
        <w:t xml:space="preserve">the </w:t>
      </w:r>
      <w:r w:rsidR="00872374">
        <w:rPr>
          <w:b/>
          <w:bCs/>
          <w:u w:val="single"/>
        </w:rPr>
        <w:t xml:space="preserve">predicted affected </w:t>
      </w:r>
      <w:r w:rsidRPr="00675F50">
        <w:rPr>
          <w:b/>
          <w:bCs/>
          <w:u w:val="single"/>
        </w:rPr>
        <w:t>cells and beams</w:t>
      </w:r>
      <w:r w:rsidRPr="00780D2E">
        <w:rPr>
          <w:b/>
          <w:bCs/>
        </w:rPr>
        <w:t xml:space="preserve"> receives a GNB-CU CONFIGURATION UPDATE message </w:t>
      </w:r>
      <w:r w:rsidR="00872374">
        <w:rPr>
          <w:b/>
          <w:bCs/>
        </w:rPr>
        <w:t>including</w:t>
      </w:r>
      <w:r w:rsidRPr="00780D2E">
        <w:rPr>
          <w:b/>
          <w:bCs/>
        </w:rPr>
        <w:t xml:space="preserve"> </w:t>
      </w:r>
      <w:r w:rsidR="00675F50">
        <w:rPr>
          <w:b/>
          <w:bCs/>
        </w:rPr>
        <w:t>the</w:t>
      </w:r>
      <w:r w:rsidRPr="00780D2E">
        <w:rPr>
          <w:b/>
          <w:bCs/>
        </w:rPr>
        <w:t xml:space="preserve"> </w:t>
      </w:r>
      <w:r w:rsidRPr="00CB5C14">
        <w:rPr>
          <w:b/>
          <w:bCs/>
          <w:i/>
          <w:iCs/>
        </w:rPr>
        <w:t>Predicted CCO Assistance Information</w:t>
      </w:r>
      <w:r w:rsidRPr="00780D2E">
        <w:rPr>
          <w:b/>
          <w:bCs/>
        </w:rPr>
        <w:t xml:space="preserve"> IE </w:t>
      </w:r>
      <w:r w:rsidR="00675F50">
        <w:rPr>
          <w:b/>
          <w:bCs/>
        </w:rPr>
        <w:t>with</w:t>
      </w:r>
      <w:r w:rsidRPr="00780D2E">
        <w:rPr>
          <w:b/>
          <w:bCs/>
        </w:rPr>
        <w:t xml:space="preserve"> the </w:t>
      </w:r>
      <w:r w:rsidRPr="00CB5C14">
        <w:rPr>
          <w:b/>
          <w:bCs/>
          <w:i/>
          <w:iCs/>
        </w:rPr>
        <w:t>Predicted CCO issue</w:t>
      </w:r>
      <w:r w:rsidRPr="00780D2E">
        <w:rPr>
          <w:b/>
          <w:bCs/>
        </w:rPr>
        <w:t xml:space="preserve"> IE set to “cancel” but the list of cells and beams </w:t>
      </w:r>
      <w:r w:rsidR="00905BB8">
        <w:rPr>
          <w:b/>
          <w:bCs/>
        </w:rPr>
        <w:t>is not the same as</w:t>
      </w:r>
      <w:r w:rsidRPr="00780D2E">
        <w:rPr>
          <w:b/>
          <w:bCs/>
        </w:rPr>
        <w:t xml:space="preserve"> the list of cells and beams in</w:t>
      </w:r>
      <w:r w:rsidR="00905BB8">
        <w:rPr>
          <w:b/>
          <w:bCs/>
        </w:rPr>
        <w:t>cluded in</w:t>
      </w:r>
      <w:r w:rsidRPr="00780D2E">
        <w:rPr>
          <w:b/>
          <w:bCs/>
        </w:rPr>
        <w:t xml:space="preserve"> </w:t>
      </w:r>
      <w:r w:rsidR="00CB5C14">
        <w:rPr>
          <w:b/>
          <w:bCs/>
        </w:rPr>
        <w:t>the</w:t>
      </w:r>
      <w:r w:rsidRPr="00780D2E">
        <w:rPr>
          <w:b/>
          <w:bCs/>
        </w:rPr>
        <w:t xml:space="preserve"> previously received </w:t>
      </w:r>
      <w:r w:rsidRPr="00E23F39">
        <w:rPr>
          <w:b/>
          <w:bCs/>
          <w:i/>
          <w:iCs/>
        </w:rPr>
        <w:t>Predicted CCO Assistance Information</w:t>
      </w:r>
      <w:r w:rsidRPr="00780D2E">
        <w:rPr>
          <w:b/>
          <w:bCs/>
        </w:rPr>
        <w:t xml:space="preserve"> IE</w:t>
      </w:r>
      <w:r>
        <w:rPr>
          <w:b/>
          <w:bCs/>
        </w:rPr>
        <w:t xml:space="preserve">, the </w:t>
      </w:r>
      <w:r w:rsidRPr="00780D2E">
        <w:rPr>
          <w:b/>
          <w:bCs/>
        </w:rPr>
        <w:t>DU discard</w:t>
      </w:r>
      <w:r>
        <w:rPr>
          <w:b/>
          <w:bCs/>
        </w:rPr>
        <w:t>s</w:t>
      </w:r>
      <w:r w:rsidRPr="00780D2E">
        <w:rPr>
          <w:b/>
          <w:bCs/>
        </w:rPr>
        <w:t xml:space="preserve"> the </w:t>
      </w:r>
      <w:r w:rsidRPr="00E23F39">
        <w:rPr>
          <w:b/>
          <w:bCs/>
          <w:i/>
          <w:iCs/>
        </w:rPr>
        <w:t>Predicted CCO Assistance Information</w:t>
      </w:r>
      <w:r w:rsidRPr="00780D2E">
        <w:rPr>
          <w:b/>
          <w:bCs/>
        </w:rPr>
        <w:t xml:space="preserve"> IE, and the cancel</w:t>
      </w:r>
      <w:r w:rsidR="00F67E09">
        <w:rPr>
          <w:b/>
          <w:bCs/>
        </w:rPr>
        <w:t>ling</w:t>
      </w:r>
      <w:r w:rsidRPr="00780D2E">
        <w:rPr>
          <w:b/>
          <w:bCs/>
        </w:rPr>
        <w:t xml:space="preserve"> </w:t>
      </w:r>
      <w:r w:rsidR="002D0B16">
        <w:rPr>
          <w:b/>
          <w:bCs/>
        </w:rPr>
        <w:t>is not executed</w:t>
      </w:r>
      <w:r>
        <w:rPr>
          <w:b/>
          <w:bCs/>
        </w:rPr>
        <w:t>.</w:t>
      </w:r>
    </w:p>
    <w:p w14:paraId="21610178" w14:textId="77777777" w:rsidR="00D61ABC" w:rsidRDefault="00D61ABC" w:rsidP="0004007B">
      <w:pPr>
        <w:spacing w:before="120"/>
        <w:rPr>
          <w:rFonts w:cs="Arial"/>
          <w:bCs/>
          <w:lang w:eastAsia="zh-CN"/>
        </w:rPr>
      </w:pPr>
    </w:p>
    <w:p w14:paraId="1072A9B2" w14:textId="1F81AD89" w:rsidR="00E23F39" w:rsidRDefault="00E40966" w:rsidP="00E23F39">
      <w:pPr>
        <w:spacing w:before="120"/>
        <w:rPr>
          <w:rFonts w:cs="Arial"/>
          <w:bCs/>
          <w:lang w:eastAsia="zh-CN"/>
        </w:rPr>
      </w:pPr>
      <w:r>
        <w:rPr>
          <w:rFonts w:cs="Arial"/>
          <w:bCs/>
          <w:lang w:eastAsia="zh-CN"/>
        </w:rPr>
        <w:t>Another</w:t>
      </w:r>
      <w:r w:rsidR="00E23F39">
        <w:rPr>
          <w:rFonts w:cs="Arial"/>
          <w:bCs/>
          <w:lang w:eastAsia="zh-CN"/>
        </w:rPr>
        <w:t xml:space="preserve"> abnormal condition </w:t>
      </w:r>
      <w:r w:rsidR="000A19D3">
        <w:rPr>
          <w:rFonts w:cs="Arial"/>
          <w:bCs/>
          <w:lang w:eastAsia="zh-CN"/>
        </w:rPr>
        <w:t>exists</w:t>
      </w:r>
      <w:r w:rsidR="00E23F39">
        <w:rPr>
          <w:rFonts w:cs="Arial"/>
          <w:bCs/>
          <w:lang w:eastAsia="zh-CN"/>
        </w:rPr>
        <w:t xml:space="preserve"> when a predicted CCO </w:t>
      </w:r>
      <w:r w:rsidR="002D0B16">
        <w:rPr>
          <w:rFonts w:cs="Arial"/>
          <w:bCs/>
          <w:lang w:eastAsia="zh-CN"/>
        </w:rPr>
        <w:t xml:space="preserve">issue </w:t>
      </w:r>
      <w:r w:rsidR="00E23F39">
        <w:rPr>
          <w:rFonts w:cs="Arial"/>
          <w:bCs/>
          <w:lang w:eastAsia="zh-CN"/>
        </w:rPr>
        <w:t xml:space="preserve">is cancelled, and a DU </w:t>
      </w:r>
      <w:r w:rsidR="00E23F39" w:rsidRPr="00E23F39">
        <w:rPr>
          <w:rFonts w:cs="Arial"/>
          <w:bCs/>
          <w:u w:val="single"/>
          <w:lang w:eastAsia="zh-CN"/>
        </w:rPr>
        <w:t xml:space="preserve">not </w:t>
      </w:r>
      <w:r w:rsidR="002D0B16">
        <w:rPr>
          <w:rFonts w:cs="Arial"/>
          <w:bCs/>
          <w:u w:val="single"/>
          <w:lang w:eastAsia="zh-CN"/>
        </w:rPr>
        <w:t>serving</w:t>
      </w:r>
      <w:r w:rsidR="002D0B16" w:rsidRPr="008D74F3">
        <w:rPr>
          <w:rFonts w:cs="Arial"/>
          <w:bCs/>
          <w:u w:val="single"/>
          <w:lang w:eastAsia="zh-CN"/>
        </w:rPr>
        <w:t xml:space="preserve"> </w:t>
      </w:r>
      <w:r w:rsidR="00E23F39" w:rsidRPr="008D74F3">
        <w:rPr>
          <w:rFonts w:cs="Arial"/>
          <w:bCs/>
          <w:u w:val="single"/>
          <w:lang w:eastAsia="zh-CN"/>
        </w:rPr>
        <w:t xml:space="preserve">the </w:t>
      </w:r>
      <w:r w:rsidR="00872374">
        <w:rPr>
          <w:rFonts w:cs="Arial"/>
          <w:bCs/>
          <w:u w:val="single"/>
          <w:lang w:eastAsia="zh-CN"/>
        </w:rPr>
        <w:t xml:space="preserve">predicted affected </w:t>
      </w:r>
      <w:r w:rsidR="00E23F39" w:rsidRPr="008D74F3">
        <w:rPr>
          <w:rFonts w:cs="Arial"/>
          <w:bCs/>
          <w:u w:val="single"/>
          <w:lang w:eastAsia="zh-CN"/>
        </w:rPr>
        <w:t>cells and beams</w:t>
      </w:r>
      <w:r w:rsidR="00872374" w:rsidRPr="00872374">
        <w:rPr>
          <w:rFonts w:cs="Arial"/>
          <w:bCs/>
          <w:lang w:eastAsia="zh-CN"/>
        </w:rPr>
        <w:t xml:space="preserve"> </w:t>
      </w:r>
      <w:r w:rsidR="00E23F39">
        <w:rPr>
          <w:rFonts w:cs="Arial"/>
          <w:bCs/>
          <w:lang w:eastAsia="zh-CN"/>
        </w:rPr>
        <w:t>receives a</w:t>
      </w:r>
      <w:r w:rsidR="00E23F39" w:rsidRPr="00C5337D">
        <w:rPr>
          <w:rFonts w:cs="Arial"/>
          <w:bCs/>
          <w:lang w:eastAsia="zh-CN"/>
        </w:rPr>
        <w:t xml:space="preserve"> GNB-CU CONFIGURATION UPDATE message </w:t>
      </w:r>
      <w:r w:rsidR="00872374">
        <w:rPr>
          <w:rFonts w:cs="Arial"/>
          <w:bCs/>
          <w:lang w:eastAsia="zh-CN"/>
        </w:rPr>
        <w:t>including</w:t>
      </w:r>
      <w:r w:rsidR="00E23F39" w:rsidRPr="00C5337D">
        <w:rPr>
          <w:rFonts w:cs="Arial"/>
          <w:bCs/>
          <w:lang w:eastAsia="zh-CN"/>
        </w:rPr>
        <w:t xml:space="preserve"> the</w:t>
      </w:r>
      <w:r w:rsidR="00E23F39" w:rsidRPr="00D61ABC">
        <w:rPr>
          <w:i/>
          <w:iCs/>
          <w:lang w:val="en-US"/>
        </w:rPr>
        <w:t xml:space="preserve"> </w:t>
      </w:r>
      <w:r w:rsidR="00E23F39" w:rsidRPr="00780D2E">
        <w:rPr>
          <w:i/>
          <w:iCs/>
          <w:lang w:val="en-US"/>
        </w:rPr>
        <w:t xml:space="preserve">Predicted CCO Assistance Information </w:t>
      </w:r>
      <w:r w:rsidR="00E23F39">
        <w:t xml:space="preserve">IE </w:t>
      </w:r>
      <w:r>
        <w:t xml:space="preserve">and the </w:t>
      </w:r>
      <w:r w:rsidRPr="008D74F3">
        <w:rPr>
          <w:rFonts w:cs="Arial"/>
          <w:bCs/>
          <w:i/>
          <w:iCs/>
          <w:lang w:eastAsia="zh-CN"/>
        </w:rPr>
        <w:t xml:space="preserve">Neighbour Future Coverage </w:t>
      </w:r>
      <w:r>
        <w:rPr>
          <w:rFonts w:cs="Arial"/>
          <w:bCs/>
          <w:i/>
          <w:iCs/>
          <w:lang w:eastAsia="zh-CN"/>
        </w:rPr>
        <w:t xml:space="preserve">Modification </w:t>
      </w:r>
      <w:r w:rsidRPr="008D74F3">
        <w:rPr>
          <w:rFonts w:cs="Arial"/>
          <w:bCs/>
          <w:i/>
          <w:iCs/>
          <w:lang w:eastAsia="zh-CN"/>
        </w:rPr>
        <w:t>Notification</w:t>
      </w:r>
      <w:r w:rsidRPr="00C5337D">
        <w:rPr>
          <w:rFonts w:cs="Arial"/>
          <w:bCs/>
          <w:lang w:eastAsia="zh-CN"/>
        </w:rPr>
        <w:t xml:space="preserve"> IE</w:t>
      </w:r>
      <w:r>
        <w:t xml:space="preserve"> where t</w:t>
      </w:r>
      <w:r w:rsidR="00E23F39">
        <w:t xml:space="preserve">he </w:t>
      </w:r>
      <w:r w:rsidR="00E23F39">
        <w:rPr>
          <w:i/>
          <w:iCs/>
        </w:rPr>
        <w:t>Predicted CCO issue</w:t>
      </w:r>
      <w:r w:rsidR="00E23F39">
        <w:t xml:space="preserve"> IE </w:t>
      </w:r>
      <w:r>
        <w:t xml:space="preserve">is </w:t>
      </w:r>
      <w:r w:rsidR="00E23F39">
        <w:t>set to “cancel”</w:t>
      </w:r>
      <w:r w:rsidR="00CB5C14">
        <w:rPr>
          <w:rFonts w:cs="Arial"/>
          <w:bCs/>
          <w:lang w:eastAsia="zh-CN"/>
        </w:rPr>
        <w:t>,</w:t>
      </w:r>
      <w:r w:rsidR="00CB5C14" w:rsidRPr="00C5337D">
        <w:rPr>
          <w:rFonts w:cs="Arial"/>
          <w:bCs/>
          <w:lang w:eastAsia="zh-CN"/>
        </w:rPr>
        <w:t xml:space="preserve"> </w:t>
      </w:r>
      <w:r w:rsidR="00E23F39">
        <w:t xml:space="preserve">but the list of cells and beams in the </w:t>
      </w:r>
      <w:r w:rsidR="00E23F39" w:rsidRPr="008D74F3">
        <w:rPr>
          <w:i/>
          <w:iCs/>
          <w:lang w:val="en-US"/>
        </w:rPr>
        <w:t>Predicted Affected Cells and Beams</w:t>
      </w:r>
      <w:r w:rsidR="00E23F39">
        <w:t xml:space="preserve"> IE does not match the list of cells and beams contained in </w:t>
      </w:r>
      <w:r w:rsidR="00CB5C14">
        <w:t xml:space="preserve">the </w:t>
      </w:r>
      <w:r w:rsidR="00CB5C14" w:rsidRPr="008D74F3">
        <w:rPr>
          <w:rFonts w:cs="Arial"/>
          <w:bCs/>
          <w:i/>
          <w:iCs/>
          <w:lang w:eastAsia="zh-CN"/>
        </w:rPr>
        <w:t xml:space="preserve">Neighbour Future Coverage </w:t>
      </w:r>
      <w:r w:rsidR="00CB5C14">
        <w:rPr>
          <w:rFonts w:cs="Arial"/>
          <w:bCs/>
          <w:i/>
          <w:iCs/>
          <w:lang w:eastAsia="zh-CN"/>
        </w:rPr>
        <w:t xml:space="preserve">Modification </w:t>
      </w:r>
      <w:r w:rsidR="00CB5C14" w:rsidRPr="008D74F3">
        <w:rPr>
          <w:rFonts w:cs="Arial"/>
          <w:bCs/>
          <w:i/>
          <w:iCs/>
          <w:lang w:eastAsia="zh-CN"/>
        </w:rPr>
        <w:t>Notification</w:t>
      </w:r>
      <w:r w:rsidR="00CB5C14" w:rsidRPr="00C5337D">
        <w:rPr>
          <w:rFonts w:cs="Arial"/>
          <w:bCs/>
          <w:lang w:eastAsia="zh-CN"/>
        </w:rPr>
        <w:t xml:space="preserve"> </w:t>
      </w:r>
      <w:r w:rsidR="00E23F39">
        <w:t>IE</w:t>
      </w:r>
      <w:r w:rsidR="00E23F39" w:rsidRPr="00C5337D">
        <w:rPr>
          <w:rFonts w:cs="Arial"/>
          <w:bCs/>
          <w:lang w:eastAsia="zh-CN"/>
        </w:rPr>
        <w:t>.</w:t>
      </w:r>
      <w:r w:rsidR="00E23F39">
        <w:rPr>
          <w:rFonts w:cs="Arial"/>
          <w:bCs/>
          <w:lang w:eastAsia="zh-CN"/>
        </w:rPr>
        <w:t xml:space="preserve"> </w:t>
      </w:r>
      <w:r w:rsidR="00CB5C14">
        <w:rPr>
          <w:rFonts w:cs="Arial"/>
          <w:bCs/>
          <w:lang w:eastAsia="zh-CN"/>
        </w:rPr>
        <w:t>Since the lists of cells and beams are not the same, the predicted CCO issue cannot be cancelled, and t</w:t>
      </w:r>
      <w:r w:rsidR="00E23F39">
        <w:rPr>
          <w:rFonts w:cs="Arial"/>
          <w:bCs/>
          <w:lang w:eastAsia="zh-CN"/>
        </w:rPr>
        <w:t xml:space="preserve">he DU should discard </w:t>
      </w:r>
      <w:r>
        <w:rPr>
          <w:rFonts w:cs="Arial"/>
          <w:bCs/>
          <w:lang w:eastAsia="zh-CN"/>
        </w:rPr>
        <w:t xml:space="preserve">both </w:t>
      </w:r>
      <w:r w:rsidR="00CB5C14" w:rsidRPr="00C5337D">
        <w:rPr>
          <w:rFonts w:cs="Arial"/>
          <w:bCs/>
          <w:lang w:eastAsia="zh-CN"/>
        </w:rPr>
        <w:t>the</w:t>
      </w:r>
      <w:r w:rsidR="00CB5C14" w:rsidRPr="00D61ABC">
        <w:rPr>
          <w:i/>
          <w:iCs/>
          <w:lang w:val="en-US"/>
        </w:rPr>
        <w:t xml:space="preserve"> </w:t>
      </w:r>
      <w:r w:rsidR="00CB5C14" w:rsidRPr="00780D2E">
        <w:rPr>
          <w:i/>
          <w:iCs/>
          <w:lang w:val="en-US"/>
        </w:rPr>
        <w:t xml:space="preserve">Predicted CCO Assistance Information </w:t>
      </w:r>
      <w:r w:rsidR="00CB5C14">
        <w:t xml:space="preserve">IE and the </w:t>
      </w:r>
      <w:r w:rsidR="00CB5C14" w:rsidRPr="008D74F3">
        <w:rPr>
          <w:rFonts w:cs="Arial"/>
          <w:bCs/>
          <w:i/>
          <w:iCs/>
          <w:lang w:eastAsia="zh-CN"/>
        </w:rPr>
        <w:t xml:space="preserve">Neighbour Future Coverage </w:t>
      </w:r>
      <w:r w:rsidR="00CB5C14">
        <w:rPr>
          <w:rFonts w:cs="Arial"/>
          <w:bCs/>
          <w:i/>
          <w:iCs/>
          <w:lang w:eastAsia="zh-CN"/>
        </w:rPr>
        <w:t xml:space="preserve">Modification </w:t>
      </w:r>
      <w:r w:rsidR="00CB5C14" w:rsidRPr="008D74F3">
        <w:rPr>
          <w:rFonts w:cs="Arial"/>
          <w:bCs/>
          <w:i/>
          <w:iCs/>
          <w:lang w:eastAsia="zh-CN"/>
        </w:rPr>
        <w:t>Notification</w:t>
      </w:r>
      <w:r w:rsidR="00CB5C14" w:rsidRPr="00C5337D">
        <w:rPr>
          <w:rFonts w:cs="Arial"/>
          <w:bCs/>
          <w:lang w:eastAsia="zh-CN"/>
        </w:rPr>
        <w:t xml:space="preserve"> IE</w:t>
      </w:r>
      <w:r w:rsidR="00E23F39">
        <w:rPr>
          <w:rFonts w:cs="Arial"/>
          <w:bCs/>
          <w:lang w:eastAsia="zh-CN"/>
        </w:rPr>
        <w:t>.</w:t>
      </w:r>
    </w:p>
    <w:p w14:paraId="10D05FD8" w14:textId="2FF56E58" w:rsidR="00675F50" w:rsidRPr="00E40966" w:rsidRDefault="00675F50" w:rsidP="00675F50">
      <w:pPr>
        <w:spacing w:before="120"/>
        <w:rPr>
          <w:rFonts w:cs="Arial"/>
          <w:b/>
          <w:bCs/>
          <w:lang w:eastAsia="zh-CN"/>
        </w:rPr>
      </w:pPr>
      <w:r>
        <w:rPr>
          <w:b/>
          <w:bCs/>
        </w:rPr>
        <w:t xml:space="preserve">Proposal </w:t>
      </w:r>
      <w:r w:rsidR="00A05576">
        <w:rPr>
          <w:b/>
          <w:bCs/>
        </w:rPr>
        <w:t>1</w:t>
      </w:r>
      <w:r>
        <w:rPr>
          <w:b/>
          <w:bCs/>
        </w:rPr>
        <w:t>-</w:t>
      </w:r>
      <w:r w:rsidR="00A05576">
        <w:rPr>
          <w:b/>
          <w:bCs/>
        </w:rPr>
        <w:t>B</w:t>
      </w:r>
      <w:r w:rsidRPr="004E324D">
        <w:rPr>
          <w:b/>
          <w:bCs/>
        </w:rPr>
        <w:t>: When</w:t>
      </w:r>
      <w:r>
        <w:rPr>
          <w:b/>
          <w:bCs/>
        </w:rPr>
        <w:t xml:space="preserve"> </w:t>
      </w:r>
      <w:r w:rsidRPr="00675F50">
        <w:rPr>
          <w:b/>
          <w:bCs/>
          <w:u w:val="single"/>
        </w:rPr>
        <w:t xml:space="preserve">a DU not </w:t>
      </w:r>
      <w:r w:rsidR="00C80072">
        <w:rPr>
          <w:b/>
          <w:bCs/>
          <w:u w:val="single"/>
        </w:rPr>
        <w:t>serving</w:t>
      </w:r>
      <w:r w:rsidR="00C80072" w:rsidRPr="00675F50">
        <w:rPr>
          <w:b/>
          <w:bCs/>
          <w:u w:val="single"/>
        </w:rPr>
        <w:t xml:space="preserve"> </w:t>
      </w:r>
      <w:r w:rsidRPr="00675F50">
        <w:rPr>
          <w:b/>
          <w:bCs/>
          <w:u w:val="single"/>
        </w:rPr>
        <w:t xml:space="preserve">the </w:t>
      </w:r>
      <w:r w:rsidR="00872374">
        <w:rPr>
          <w:b/>
          <w:bCs/>
          <w:u w:val="single"/>
        </w:rPr>
        <w:t xml:space="preserve">predicted affected </w:t>
      </w:r>
      <w:r w:rsidRPr="00675F50">
        <w:rPr>
          <w:b/>
          <w:bCs/>
          <w:u w:val="single"/>
        </w:rPr>
        <w:t>cells and beams</w:t>
      </w:r>
      <w:r w:rsidRPr="00872374">
        <w:rPr>
          <w:b/>
          <w:bCs/>
        </w:rPr>
        <w:t xml:space="preserve"> </w:t>
      </w:r>
      <w:r w:rsidRPr="00780D2E">
        <w:rPr>
          <w:b/>
          <w:bCs/>
        </w:rPr>
        <w:t xml:space="preserve">receives a GNB-CU </w:t>
      </w:r>
      <w:r w:rsidRPr="00E40966">
        <w:rPr>
          <w:b/>
          <w:bCs/>
        </w:rPr>
        <w:t xml:space="preserve">CONFIGURATION UPDATE message </w:t>
      </w:r>
      <w:r w:rsidR="00872374" w:rsidRPr="00E40966">
        <w:rPr>
          <w:b/>
          <w:bCs/>
        </w:rPr>
        <w:t>including</w:t>
      </w:r>
      <w:r w:rsidRPr="00E40966">
        <w:rPr>
          <w:b/>
          <w:bCs/>
        </w:rPr>
        <w:t xml:space="preserve"> the </w:t>
      </w:r>
      <w:r w:rsidRPr="00E40966">
        <w:rPr>
          <w:b/>
          <w:bCs/>
          <w:i/>
          <w:iCs/>
        </w:rPr>
        <w:t>Predicted CCO Assistance Information</w:t>
      </w:r>
      <w:r w:rsidRPr="00E40966">
        <w:rPr>
          <w:b/>
          <w:bCs/>
        </w:rPr>
        <w:t xml:space="preserve"> IE </w:t>
      </w:r>
      <w:r w:rsidR="00E40966" w:rsidRPr="00E40966">
        <w:rPr>
          <w:b/>
          <w:bCs/>
        </w:rPr>
        <w:t xml:space="preserve">and the </w:t>
      </w:r>
      <w:r w:rsidR="00E40966" w:rsidRPr="00E40966">
        <w:rPr>
          <w:rFonts w:cs="Arial"/>
          <w:b/>
          <w:bCs/>
          <w:i/>
          <w:iCs/>
          <w:lang w:eastAsia="zh-CN"/>
        </w:rPr>
        <w:t>Neighbour Future Coverage Modification Notification</w:t>
      </w:r>
      <w:r w:rsidR="00E40966" w:rsidRPr="00E40966">
        <w:rPr>
          <w:rFonts w:cs="Arial"/>
          <w:b/>
          <w:bCs/>
          <w:lang w:eastAsia="zh-CN"/>
        </w:rPr>
        <w:t xml:space="preserve"> </w:t>
      </w:r>
      <w:r w:rsidR="00E40966" w:rsidRPr="00E40966">
        <w:rPr>
          <w:b/>
          <w:bCs/>
        </w:rPr>
        <w:t>IE</w:t>
      </w:r>
      <w:r w:rsidR="00E40966">
        <w:rPr>
          <w:b/>
          <w:bCs/>
        </w:rPr>
        <w:t xml:space="preserve">, where </w:t>
      </w:r>
      <w:r w:rsidR="00E40966" w:rsidRPr="00E40966">
        <w:rPr>
          <w:b/>
          <w:bCs/>
        </w:rPr>
        <w:t>t</w:t>
      </w:r>
      <w:r w:rsidRPr="00E40966">
        <w:rPr>
          <w:b/>
          <w:bCs/>
        </w:rPr>
        <w:t xml:space="preserve">he </w:t>
      </w:r>
      <w:r w:rsidRPr="00E40966">
        <w:rPr>
          <w:b/>
          <w:bCs/>
          <w:i/>
          <w:iCs/>
        </w:rPr>
        <w:t>Predicted CCO issue</w:t>
      </w:r>
      <w:r w:rsidRPr="00E40966">
        <w:rPr>
          <w:b/>
          <w:bCs/>
        </w:rPr>
        <w:t xml:space="preserve"> IE </w:t>
      </w:r>
      <w:r w:rsidR="00E40966" w:rsidRPr="00E40966">
        <w:rPr>
          <w:b/>
          <w:bCs/>
        </w:rPr>
        <w:t xml:space="preserve">is </w:t>
      </w:r>
      <w:r w:rsidRPr="00E40966">
        <w:rPr>
          <w:b/>
          <w:bCs/>
        </w:rPr>
        <w:t xml:space="preserve">set to “cancel” </w:t>
      </w:r>
      <w:r w:rsidR="00E40966" w:rsidRPr="00E40966">
        <w:rPr>
          <w:b/>
          <w:bCs/>
        </w:rPr>
        <w:t xml:space="preserve">but the list of cells and beams in the </w:t>
      </w:r>
      <w:r w:rsidR="00E40966" w:rsidRPr="00E40966">
        <w:rPr>
          <w:b/>
          <w:bCs/>
          <w:i/>
          <w:iCs/>
          <w:lang w:val="en-US"/>
        </w:rPr>
        <w:t>Predicted Affected Cells and Beams</w:t>
      </w:r>
      <w:r w:rsidR="00E40966" w:rsidRPr="00E40966">
        <w:rPr>
          <w:b/>
          <w:bCs/>
        </w:rPr>
        <w:t xml:space="preserve"> IE </w:t>
      </w:r>
      <w:r w:rsidR="00E40966">
        <w:rPr>
          <w:b/>
          <w:bCs/>
        </w:rPr>
        <w:t>is not the same as</w:t>
      </w:r>
      <w:r w:rsidR="00E40966" w:rsidRPr="00E40966">
        <w:rPr>
          <w:b/>
          <w:bCs/>
        </w:rPr>
        <w:t xml:space="preserve"> the list of cells and beams contained in the </w:t>
      </w:r>
      <w:r w:rsidR="00E40966" w:rsidRPr="00E40966">
        <w:rPr>
          <w:rFonts w:cs="Arial"/>
          <w:b/>
          <w:bCs/>
          <w:i/>
          <w:iCs/>
          <w:lang w:eastAsia="zh-CN"/>
        </w:rPr>
        <w:t>Neighbour Future Coverage Modification Notification</w:t>
      </w:r>
      <w:r w:rsidR="00E40966" w:rsidRPr="00E40966">
        <w:rPr>
          <w:rFonts w:cs="Arial"/>
          <w:b/>
          <w:bCs/>
          <w:lang w:eastAsia="zh-CN"/>
        </w:rPr>
        <w:t xml:space="preserve"> </w:t>
      </w:r>
      <w:r w:rsidR="00E40966" w:rsidRPr="00E40966">
        <w:rPr>
          <w:b/>
          <w:bCs/>
        </w:rPr>
        <w:t>IE</w:t>
      </w:r>
      <w:r w:rsidRPr="00E40966">
        <w:rPr>
          <w:b/>
          <w:bCs/>
        </w:rPr>
        <w:t xml:space="preserve">, the DU discards </w:t>
      </w:r>
      <w:r w:rsidR="00E40966" w:rsidRPr="00E40966">
        <w:rPr>
          <w:rFonts w:cs="Arial"/>
          <w:b/>
          <w:bCs/>
          <w:lang w:eastAsia="zh-CN"/>
        </w:rPr>
        <w:t>both the</w:t>
      </w:r>
      <w:r w:rsidR="00E40966" w:rsidRPr="00E40966">
        <w:rPr>
          <w:b/>
          <w:bCs/>
          <w:i/>
          <w:iCs/>
          <w:lang w:val="en-US"/>
        </w:rPr>
        <w:t xml:space="preserve"> Predicted CCO Assistance Information </w:t>
      </w:r>
      <w:r w:rsidR="00E40966" w:rsidRPr="00E40966">
        <w:rPr>
          <w:b/>
          <w:bCs/>
        </w:rPr>
        <w:t xml:space="preserve">IE and the </w:t>
      </w:r>
      <w:r w:rsidR="00E40966" w:rsidRPr="00E40966">
        <w:rPr>
          <w:rFonts w:cs="Arial"/>
          <w:b/>
          <w:bCs/>
          <w:i/>
          <w:iCs/>
          <w:lang w:eastAsia="zh-CN"/>
        </w:rPr>
        <w:t>Neighbour Future Coverage Modification Notification</w:t>
      </w:r>
      <w:r w:rsidR="00E40966" w:rsidRPr="00E40966">
        <w:rPr>
          <w:rFonts w:cs="Arial"/>
          <w:b/>
          <w:bCs/>
          <w:lang w:eastAsia="zh-CN"/>
        </w:rPr>
        <w:t xml:space="preserve"> IE</w:t>
      </w:r>
      <w:r w:rsidRPr="00E40966">
        <w:rPr>
          <w:b/>
          <w:bCs/>
        </w:rPr>
        <w:t>, and the cancel</w:t>
      </w:r>
      <w:r w:rsidR="00F67E09">
        <w:rPr>
          <w:b/>
          <w:bCs/>
        </w:rPr>
        <w:t>ling</w:t>
      </w:r>
      <w:r w:rsidRPr="00E40966">
        <w:rPr>
          <w:b/>
          <w:bCs/>
        </w:rPr>
        <w:t xml:space="preserve"> </w:t>
      </w:r>
      <w:r w:rsidR="00C80072">
        <w:rPr>
          <w:b/>
          <w:bCs/>
        </w:rPr>
        <w:t>is not executed</w:t>
      </w:r>
      <w:r w:rsidRPr="00E40966">
        <w:rPr>
          <w:b/>
          <w:bCs/>
        </w:rPr>
        <w:t>.</w:t>
      </w:r>
    </w:p>
    <w:p w14:paraId="0DF226A8" w14:textId="77777777" w:rsidR="00675F50" w:rsidRDefault="00675F50" w:rsidP="0004007B">
      <w:pPr>
        <w:spacing w:before="120"/>
        <w:rPr>
          <w:rFonts w:cs="Arial"/>
          <w:bCs/>
          <w:lang w:eastAsia="zh-CN"/>
        </w:rPr>
      </w:pPr>
    </w:p>
    <w:p w14:paraId="38B86879" w14:textId="5D34E6A1" w:rsidR="00C5337D" w:rsidRDefault="00C5337D" w:rsidP="00F62303">
      <w:pPr>
        <w:pStyle w:val="Heading2"/>
        <w:numPr>
          <w:ilvl w:val="1"/>
          <w:numId w:val="9"/>
        </w:numPr>
        <w:ind w:left="360" w:hanging="360"/>
      </w:pPr>
      <w:r>
        <w:t>Missing information</w:t>
      </w:r>
    </w:p>
    <w:p w14:paraId="2D07A502" w14:textId="7596E5E1" w:rsidR="00780D2E" w:rsidRDefault="00780D2E" w:rsidP="00780D2E">
      <w:pPr>
        <w:spacing w:before="120"/>
        <w:rPr>
          <w:rFonts w:cs="Arial"/>
          <w:bCs/>
          <w:lang w:eastAsia="zh-CN"/>
        </w:rPr>
      </w:pPr>
      <w:r>
        <w:rPr>
          <w:rFonts w:cs="Arial"/>
          <w:bCs/>
          <w:lang w:eastAsia="zh-CN"/>
        </w:rPr>
        <w:t xml:space="preserve">Another abnormal condition </w:t>
      </w:r>
      <w:r w:rsidR="000A19D3">
        <w:rPr>
          <w:rFonts w:cs="Arial"/>
          <w:bCs/>
          <w:lang w:eastAsia="zh-CN"/>
        </w:rPr>
        <w:t xml:space="preserve">arises </w:t>
      </w:r>
      <w:r>
        <w:rPr>
          <w:rFonts w:cs="Arial"/>
          <w:bCs/>
          <w:lang w:eastAsia="zh-CN"/>
        </w:rPr>
        <w:t>when a predicted CCO</w:t>
      </w:r>
      <w:r w:rsidR="009F0003">
        <w:rPr>
          <w:rFonts w:cs="Arial"/>
          <w:bCs/>
          <w:lang w:eastAsia="zh-CN"/>
        </w:rPr>
        <w:t xml:space="preserve"> issue</w:t>
      </w:r>
      <w:r>
        <w:rPr>
          <w:rFonts w:cs="Arial"/>
          <w:bCs/>
          <w:lang w:eastAsia="zh-CN"/>
        </w:rPr>
        <w:t xml:space="preserve"> is </w:t>
      </w:r>
      <w:r w:rsidR="00FA49FF">
        <w:rPr>
          <w:rFonts w:cs="Arial"/>
          <w:bCs/>
          <w:lang w:eastAsia="zh-CN"/>
        </w:rPr>
        <w:t xml:space="preserve">being </w:t>
      </w:r>
      <w:r>
        <w:rPr>
          <w:rFonts w:cs="Arial"/>
          <w:bCs/>
          <w:lang w:eastAsia="zh-CN"/>
        </w:rPr>
        <w:t xml:space="preserve">cancelled, a DU </w:t>
      </w:r>
      <w:r w:rsidRPr="008D74F3">
        <w:rPr>
          <w:rFonts w:cs="Arial"/>
          <w:bCs/>
          <w:u w:val="single"/>
          <w:lang w:eastAsia="zh-CN"/>
        </w:rPr>
        <w:t xml:space="preserve">not </w:t>
      </w:r>
      <w:r w:rsidR="00C80072">
        <w:rPr>
          <w:rFonts w:cs="Arial"/>
          <w:bCs/>
          <w:u w:val="single"/>
          <w:lang w:eastAsia="zh-CN"/>
        </w:rPr>
        <w:t>serving</w:t>
      </w:r>
      <w:r w:rsidR="00C80072" w:rsidRPr="008D74F3">
        <w:rPr>
          <w:rFonts w:cs="Arial"/>
          <w:bCs/>
          <w:u w:val="single"/>
          <w:lang w:eastAsia="zh-CN"/>
        </w:rPr>
        <w:t xml:space="preserve"> </w:t>
      </w:r>
      <w:r w:rsidRPr="008D74F3">
        <w:rPr>
          <w:rFonts w:cs="Arial"/>
          <w:bCs/>
          <w:u w:val="single"/>
          <w:lang w:eastAsia="zh-CN"/>
        </w:rPr>
        <w:t xml:space="preserve">the </w:t>
      </w:r>
      <w:r w:rsidR="00872374">
        <w:rPr>
          <w:rFonts w:cs="Arial"/>
          <w:bCs/>
          <w:u w:val="single"/>
          <w:lang w:eastAsia="zh-CN"/>
        </w:rPr>
        <w:t xml:space="preserve">predicted affected </w:t>
      </w:r>
      <w:r w:rsidRPr="008D74F3">
        <w:rPr>
          <w:rFonts w:cs="Arial"/>
          <w:bCs/>
          <w:u w:val="single"/>
          <w:lang w:eastAsia="zh-CN"/>
        </w:rPr>
        <w:t>cells and beams</w:t>
      </w:r>
      <w:r w:rsidRPr="00872374">
        <w:rPr>
          <w:rFonts w:cs="Arial"/>
          <w:bCs/>
          <w:lang w:eastAsia="zh-CN"/>
        </w:rPr>
        <w:t xml:space="preserve"> </w:t>
      </w:r>
      <w:r>
        <w:rPr>
          <w:rFonts w:cs="Arial"/>
          <w:bCs/>
          <w:lang w:eastAsia="zh-CN"/>
        </w:rPr>
        <w:t>receives a</w:t>
      </w:r>
      <w:r w:rsidRPr="00C5337D">
        <w:rPr>
          <w:rFonts w:cs="Arial"/>
          <w:bCs/>
          <w:lang w:eastAsia="zh-CN"/>
        </w:rPr>
        <w:t xml:space="preserve"> GNB-CU CONFIGURATION UPDATE message </w:t>
      </w:r>
      <w:r w:rsidR="00872374">
        <w:rPr>
          <w:rFonts w:cs="Arial"/>
          <w:bCs/>
          <w:lang w:eastAsia="zh-CN"/>
        </w:rPr>
        <w:t>including</w:t>
      </w:r>
      <w:r>
        <w:rPr>
          <w:rFonts w:cs="Arial"/>
          <w:bCs/>
          <w:lang w:eastAsia="zh-CN"/>
        </w:rPr>
        <w:t xml:space="preserve"> </w:t>
      </w:r>
      <w:r w:rsidR="00675F50">
        <w:rPr>
          <w:rFonts w:cs="Arial"/>
          <w:bCs/>
          <w:lang w:eastAsia="zh-CN"/>
        </w:rPr>
        <w:t>a</w:t>
      </w:r>
      <w:r w:rsidRPr="00D61ABC">
        <w:rPr>
          <w:i/>
          <w:iCs/>
          <w:lang w:val="en-US"/>
        </w:rPr>
        <w:t xml:space="preserve"> </w:t>
      </w:r>
      <w:r w:rsidRPr="00780D2E">
        <w:rPr>
          <w:i/>
          <w:iCs/>
          <w:lang w:val="en-US"/>
        </w:rPr>
        <w:t xml:space="preserve">Predicted CCO Assistance Information </w:t>
      </w:r>
      <w:r>
        <w:t xml:space="preserve">IE where the </w:t>
      </w:r>
      <w:r>
        <w:rPr>
          <w:i/>
          <w:iCs/>
        </w:rPr>
        <w:t>Predicted CCO issue</w:t>
      </w:r>
      <w:r>
        <w:t xml:space="preserve"> IE is set to “cancel”, but the </w:t>
      </w:r>
      <w:r w:rsidRPr="008D74F3">
        <w:rPr>
          <w:rFonts w:cs="Arial"/>
          <w:bCs/>
          <w:i/>
          <w:iCs/>
          <w:lang w:eastAsia="zh-CN"/>
        </w:rPr>
        <w:t xml:space="preserve">Neighbour Future Coverage </w:t>
      </w:r>
      <w:r w:rsidR="00E23F39">
        <w:rPr>
          <w:rFonts w:cs="Arial"/>
          <w:bCs/>
          <w:i/>
          <w:iCs/>
          <w:lang w:eastAsia="zh-CN"/>
        </w:rPr>
        <w:t xml:space="preserve">Modification </w:t>
      </w:r>
      <w:r w:rsidRPr="008D74F3">
        <w:rPr>
          <w:rFonts w:cs="Arial"/>
          <w:bCs/>
          <w:i/>
          <w:iCs/>
          <w:lang w:eastAsia="zh-CN"/>
        </w:rPr>
        <w:t>Notification</w:t>
      </w:r>
      <w:r w:rsidRPr="00C5337D">
        <w:rPr>
          <w:rFonts w:cs="Arial"/>
          <w:bCs/>
          <w:lang w:eastAsia="zh-CN"/>
        </w:rPr>
        <w:t xml:space="preserve"> IE </w:t>
      </w:r>
      <w:r w:rsidRPr="00780D2E">
        <w:rPr>
          <w:rFonts w:cs="Arial"/>
          <w:bCs/>
          <w:u w:val="single"/>
          <w:lang w:eastAsia="zh-CN"/>
        </w:rPr>
        <w:t>is not present</w:t>
      </w:r>
      <w:r w:rsidRPr="00C5337D">
        <w:rPr>
          <w:rFonts w:cs="Arial"/>
          <w:bCs/>
          <w:lang w:eastAsia="zh-CN"/>
        </w:rPr>
        <w:t>.</w:t>
      </w:r>
    </w:p>
    <w:p w14:paraId="19521386" w14:textId="30728C7D" w:rsidR="00780D2E" w:rsidRDefault="00780D2E" w:rsidP="00780D2E">
      <w:pPr>
        <w:spacing w:before="120"/>
        <w:rPr>
          <w:rFonts w:cs="Arial"/>
          <w:bCs/>
          <w:lang w:eastAsia="zh-CN"/>
        </w:rPr>
      </w:pPr>
      <w:r>
        <w:rPr>
          <w:rFonts w:cs="Arial"/>
          <w:bCs/>
          <w:lang w:eastAsia="zh-CN"/>
        </w:rPr>
        <w:t>The DU cannot understand that the predicted CCO issue being cancelled refers to the same cells and beams for which the future coverage was produced</w:t>
      </w:r>
      <w:r w:rsidR="009F0003">
        <w:rPr>
          <w:rFonts w:cs="Arial"/>
          <w:bCs/>
          <w:lang w:eastAsia="zh-CN"/>
        </w:rPr>
        <w:t>. The DU shall</w:t>
      </w:r>
      <w:r>
        <w:rPr>
          <w:rFonts w:cs="Arial"/>
          <w:bCs/>
          <w:lang w:eastAsia="zh-CN"/>
        </w:rPr>
        <w:t xml:space="preserve"> discard </w:t>
      </w:r>
      <w:r w:rsidRPr="00C5337D">
        <w:rPr>
          <w:rFonts w:cs="Arial"/>
          <w:bCs/>
          <w:lang w:eastAsia="zh-CN"/>
        </w:rPr>
        <w:t xml:space="preserve">the </w:t>
      </w:r>
      <w:r w:rsidRPr="00780D2E">
        <w:rPr>
          <w:i/>
          <w:iCs/>
          <w:lang w:val="en-US"/>
        </w:rPr>
        <w:t xml:space="preserve">Predicted CCO Assistance Information </w:t>
      </w:r>
      <w:r>
        <w:t>IE</w:t>
      </w:r>
      <w:r>
        <w:rPr>
          <w:rFonts w:cs="Arial"/>
          <w:bCs/>
          <w:lang w:eastAsia="zh-CN"/>
        </w:rPr>
        <w:t>, and the cancel</w:t>
      </w:r>
      <w:r w:rsidR="000A19D3">
        <w:rPr>
          <w:rFonts w:cs="Arial"/>
          <w:bCs/>
          <w:lang w:eastAsia="zh-CN"/>
        </w:rPr>
        <w:t>ling</w:t>
      </w:r>
      <w:r>
        <w:rPr>
          <w:rFonts w:cs="Arial"/>
          <w:bCs/>
          <w:lang w:eastAsia="zh-CN"/>
        </w:rPr>
        <w:t xml:space="preserve"> </w:t>
      </w:r>
      <w:r w:rsidR="009F0003">
        <w:rPr>
          <w:rFonts w:cs="Arial"/>
          <w:bCs/>
          <w:lang w:eastAsia="zh-CN"/>
        </w:rPr>
        <w:t>is not</w:t>
      </w:r>
      <w:r>
        <w:rPr>
          <w:rFonts w:cs="Arial"/>
          <w:bCs/>
          <w:lang w:eastAsia="zh-CN"/>
        </w:rPr>
        <w:t xml:space="preserve"> executed.</w:t>
      </w:r>
    </w:p>
    <w:p w14:paraId="63BE9C63" w14:textId="31841DC1" w:rsidR="00FA49FF" w:rsidRDefault="00FA49FF" w:rsidP="00FA49FF">
      <w:pPr>
        <w:spacing w:before="120"/>
        <w:rPr>
          <w:rFonts w:cs="Arial"/>
          <w:bCs/>
          <w:lang w:eastAsia="zh-CN"/>
        </w:rPr>
      </w:pPr>
      <w:r>
        <w:rPr>
          <w:b/>
          <w:bCs/>
        </w:rPr>
        <w:t>Proposal 2</w:t>
      </w:r>
      <w:r w:rsidR="00E23F39">
        <w:rPr>
          <w:b/>
          <w:bCs/>
        </w:rPr>
        <w:t>-A</w:t>
      </w:r>
      <w:r w:rsidRPr="004E324D">
        <w:rPr>
          <w:b/>
          <w:bCs/>
        </w:rPr>
        <w:t>: When</w:t>
      </w:r>
      <w:r>
        <w:rPr>
          <w:b/>
          <w:bCs/>
        </w:rPr>
        <w:t xml:space="preserve"> </w:t>
      </w:r>
      <w:r w:rsidRPr="00675F50">
        <w:rPr>
          <w:b/>
          <w:bCs/>
          <w:u w:val="single"/>
        </w:rPr>
        <w:t xml:space="preserve">a DU not </w:t>
      </w:r>
      <w:r w:rsidR="009F0003">
        <w:rPr>
          <w:b/>
          <w:bCs/>
          <w:u w:val="single"/>
        </w:rPr>
        <w:t>serving</w:t>
      </w:r>
      <w:r w:rsidR="009F0003" w:rsidRPr="00675F50">
        <w:rPr>
          <w:b/>
          <w:bCs/>
          <w:u w:val="single"/>
        </w:rPr>
        <w:t xml:space="preserve"> </w:t>
      </w:r>
      <w:r w:rsidRPr="00675F50">
        <w:rPr>
          <w:b/>
          <w:bCs/>
          <w:u w:val="single"/>
        </w:rPr>
        <w:t xml:space="preserve">the </w:t>
      </w:r>
      <w:r w:rsidR="00872374">
        <w:rPr>
          <w:b/>
          <w:bCs/>
          <w:u w:val="single"/>
        </w:rPr>
        <w:t xml:space="preserve">predicted affected </w:t>
      </w:r>
      <w:r w:rsidRPr="00675F50">
        <w:rPr>
          <w:b/>
          <w:bCs/>
          <w:u w:val="single"/>
        </w:rPr>
        <w:t>cells and beams</w:t>
      </w:r>
      <w:r w:rsidRPr="00872374">
        <w:rPr>
          <w:b/>
          <w:bCs/>
        </w:rPr>
        <w:t xml:space="preserve"> </w:t>
      </w:r>
      <w:r w:rsidRPr="00780D2E">
        <w:rPr>
          <w:b/>
          <w:bCs/>
        </w:rPr>
        <w:t xml:space="preserve">receives a GNB-CU CONFIGURATION UPDATE message which includes </w:t>
      </w:r>
      <w:r w:rsidR="00675F50">
        <w:rPr>
          <w:b/>
          <w:bCs/>
        </w:rPr>
        <w:t>the</w:t>
      </w:r>
      <w:r w:rsidRPr="00780D2E">
        <w:rPr>
          <w:b/>
          <w:bCs/>
        </w:rPr>
        <w:t xml:space="preserve"> </w:t>
      </w:r>
      <w:r w:rsidRPr="00FA49FF">
        <w:rPr>
          <w:b/>
          <w:bCs/>
          <w:i/>
          <w:iCs/>
        </w:rPr>
        <w:t>Predicted CCO Assistance Information</w:t>
      </w:r>
      <w:r w:rsidRPr="00780D2E">
        <w:rPr>
          <w:b/>
          <w:bCs/>
        </w:rPr>
        <w:t xml:space="preserve"> IE where the </w:t>
      </w:r>
      <w:r w:rsidRPr="00FA49FF">
        <w:rPr>
          <w:b/>
          <w:bCs/>
          <w:i/>
          <w:iCs/>
        </w:rPr>
        <w:t>Predicted CCO issue</w:t>
      </w:r>
      <w:r w:rsidRPr="00780D2E">
        <w:rPr>
          <w:b/>
          <w:bCs/>
        </w:rPr>
        <w:t xml:space="preserve"> IE </w:t>
      </w:r>
      <w:r>
        <w:rPr>
          <w:b/>
          <w:bCs/>
        </w:rPr>
        <w:t xml:space="preserve">is </w:t>
      </w:r>
      <w:r w:rsidRPr="00780D2E">
        <w:rPr>
          <w:b/>
          <w:bCs/>
        </w:rPr>
        <w:t>set to “cancel”</w:t>
      </w:r>
      <w:r w:rsidR="00675F50">
        <w:rPr>
          <w:b/>
          <w:bCs/>
        </w:rPr>
        <w:t>,</w:t>
      </w:r>
      <w:r w:rsidRPr="00780D2E">
        <w:rPr>
          <w:b/>
          <w:bCs/>
        </w:rPr>
        <w:t xml:space="preserve"> </w:t>
      </w:r>
      <w:r w:rsidRPr="00FA49FF">
        <w:rPr>
          <w:b/>
          <w:bCs/>
        </w:rPr>
        <w:t xml:space="preserve">but the </w:t>
      </w:r>
      <w:r w:rsidRPr="00FA49FF">
        <w:rPr>
          <w:rFonts w:cs="Arial"/>
          <w:b/>
          <w:bCs/>
          <w:i/>
          <w:iCs/>
          <w:lang w:eastAsia="zh-CN"/>
        </w:rPr>
        <w:t xml:space="preserve">Neighbour Future Coverage </w:t>
      </w:r>
      <w:r w:rsidR="00E23F39">
        <w:rPr>
          <w:rFonts w:cs="Arial"/>
          <w:b/>
          <w:bCs/>
          <w:i/>
          <w:iCs/>
          <w:lang w:eastAsia="zh-CN"/>
        </w:rPr>
        <w:t xml:space="preserve">Modification </w:t>
      </w:r>
      <w:r w:rsidRPr="00FA49FF">
        <w:rPr>
          <w:rFonts w:cs="Arial"/>
          <w:b/>
          <w:bCs/>
          <w:i/>
          <w:iCs/>
          <w:lang w:eastAsia="zh-CN"/>
        </w:rPr>
        <w:t>Notification</w:t>
      </w:r>
      <w:r w:rsidRPr="00FA49FF">
        <w:rPr>
          <w:rFonts w:cs="Arial"/>
          <w:b/>
          <w:bCs/>
          <w:lang w:eastAsia="zh-CN"/>
        </w:rPr>
        <w:t xml:space="preserve"> IE </w:t>
      </w:r>
      <w:r w:rsidRPr="00FA49FF">
        <w:rPr>
          <w:rFonts w:cs="Arial"/>
          <w:b/>
          <w:bCs/>
          <w:u w:val="single"/>
          <w:lang w:eastAsia="zh-CN"/>
        </w:rPr>
        <w:t>is not present</w:t>
      </w:r>
      <w:r w:rsidRPr="00FA49FF">
        <w:rPr>
          <w:rFonts w:cs="Arial"/>
          <w:b/>
          <w:bCs/>
          <w:lang w:eastAsia="zh-CN"/>
        </w:rPr>
        <w:t>,</w:t>
      </w:r>
      <w:r w:rsidRPr="00FA49FF">
        <w:rPr>
          <w:b/>
          <w:bCs/>
        </w:rPr>
        <w:t xml:space="preserve"> </w:t>
      </w:r>
      <w:r>
        <w:rPr>
          <w:b/>
          <w:bCs/>
        </w:rPr>
        <w:t xml:space="preserve">the </w:t>
      </w:r>
      <w:r w:rsidRPr="00FA49FF">
        <w:rPr>
          <w:b/>
          <w:bCs/>
        </w:rPr>
        <w:t xml:space="preserve">DU discards the </w:t>
      </w:r>
      <w:r w:rsidRPr="00FA49FF">
        <w:rPr>
          <w:b/>
          <w:bCs/>
          <w:i/>
          <w:iCs/>
        </w:rPr>
        <w:t>Predicted CCO Assistance Information</w:t>
      </w:r>
      <w:r w:rsidRPr="00780D2E">
        <w:rPr>
          <w:b/>
          <w:bCs/>
        </w:rPr>
        <w:t xml:space="preserve"> IE, and the cancel</w:t>
      </w:r>
      <w:r w:rsidR="000A19D3">
        <w:rPr>
          <w:b/>
          <w:bCs/>
        </w:rPr>
        <w:t>ling</w:t>
      </w:r>
      <w:r w:rsidRPr="00780D2E">
        <w:rPr>
          <w:b/>
          <w:bCs/>
        </w:rPr>
        <w:t xml:space="preserve"> </w:t>
      </w:r>
      <w:r w:rsidR="009F0003">
        <w:rPr>
          <w:b/>
          <w:bCs/>
        </w:rPr>
        <w:t>is not</w:t>
      </w:r>
      <w:r w:rsidRPr="00780D2E">
        <w:rPr>
          <w:b/>
          <w:bCs/>
        </w:rPr>
        <w:t xml:space="preserve"> executed</w:t>
      </w:r>
      <w:r>
        <w:rPr>
          <w:b/>
          <w:bCs/>
        </w:rPr>
        <w:t>.</w:t>
      </w:r>
    </w:p>
    <w:p w14:paraId="209B1D72" w14:textId="77777777" w:rsidR="00780D2E" w:rsidRDefault="00780D2E" w:rsidP="0004007B">
      <w:pPr>
        <w:spacing w:before="120"/>
        <w:rPr>
          <w:rFonts w:cs="Arial"/>
          <w:bCs/>
          <w:lang w:eastAsia="zh-CN"/>
        </w:rPr>
      </w:pPr>
    </w:p>
    <w:p w14:paraId="01B13F32" w14:textId="347651CD" w:rsidR="004E324D" w:rsidRDefault="008C527C" w:rsidP="0004007B">
      <w:pPr>
        <w:spacing w:before="120"/>
        <w:rPr>
          <w:rFonts w:cs="Arial"/>
          <w:bCs/>
          <w:lang w:eastAsia="zh-CN"/>
        </w:rPr>
      </w:pPr>
      <w:r>
        <w:rPr>
          <w:rFonts w:cs="Arial"/>
          <w:bCs/>
          <w:lang w:eastAsia="zh-CN"/>
        </w:rPr>
        <w:t>A further</w:t>
      </w:r>
      <w:r w:rsidR="00C5337D">
        <w:rPr>
          <w:rFonts w:cs="Arial"/>
          <w:bCs/>
          <w:lang w:eastAsia="zh-CN"/>
        </w:rPr>
        <w:t xml:space="preserve"> abnormal condition </w:t>
      </w:r>
      <w:r w:rsidR="000A19D3">
        <w:rPr>
          <w:rFonts w:cs="Arial"/>
          <w:bCs/>
          <w:lang w:eastAsia="zh-CN"/>
        </w:rPr>
        <w:t>exists</w:t>
      </w:r>
      <w:r w:rsidR="00C5337D">
        <w:rPr>
          <w:rFonts w:cs="Arial"/>
          <w:bCs/>
          <w:lang w:eastAsia="zh-CN"/>
        </w:rPr>
        <w:t xml:space="preserve"> when</w:t>
      </w:r>
      <w:r w:rsidR="008D74F3">
        <w:rPr>
          <w:rFonts w:cs="Arial"/>
          <w:bCs/>
          <w:lang w:eastAsia="zh-CN"/>
        </w:rPr>
        <w:t xml:space="preserve"> a predicted CCO</w:t>
      </w:r>
      <w:r w:rsidR="009F0003">
        <w:rPr>
          <w:rFonts w:cs="Arial"/>
          <w:bCs/>
          <w:lang w:eastAsia="zh-CN"/>
        </w:rPr>
        <w:t xml:space="preserve"> issue</w:t>
      </w:r>
      <w:r w:rsidR="008D74F3">
        <w:rPr>
          <w:rFonts w:cs="Arial"/>
          <w:bCs/>
          <w:lang w:eastAsia="zh-CN"/>
        </w:rPr>
        <w:t xml:space="preserve"> is </w:t>
      </w:r>
      <w:r w:rsidR="00FA49FF">
        <w:rPr>
          <w:rFonts w:cs="Arial"/>
          <w:bCs/>
          <w:lang w:eastAsia="zh-CN"/>
        </w:rPr>
        <w:t xml:space="preserve">being </w:t>
      </w:r>
      <w:r w:rsidR="008D74F3">
        <w:rPr>
          <w:rFonts w:cs="Arial"/>
          <w:bCs/>
          <w:lang w:eastAsia="zh-CN"/>
        </w:rPr>
        <w:t>cancelled, and</w:t>
      </w:r>
      <w:r w:rsidR="00C5337D">
        <w:rPr>
          <w:rFonts w:cs="Arial"/>
          <w:bCs/>
          <w:lang w:eastAsia="zh-CN"/>
        </w:rPr>
        <w:t xml:space="preserve"> </w:t>
      </w:r>
      <w:r w:rsidR="008D74F3">
        <w:rPr>
          <w:rFonts w:cs="Arial"/>
          <w:bCs/>
          <w:lang w:eastAsia="zh-CN"/>
        </w:rPr>
        <w:t>a</w:t>
      </w:r>
      <w:r w:rsidR="00C5337D">
        <w:rPr>
          <w:rFonts w:cs="Arial"/>
          <w:bCs/>
          <w:lang w:eastAsia="zh-CN"/>
        </w:rPr>
        <w:t xml:space="preserve"> DU </w:t>
      </w:r>
      <w:r w:rsidR="00C5337D" w:rsidRPr="008D74F3">
        <w:rPr>
          <w:rFonts w:cs="Arial"/>
          <w:bCs/>
          <w:u w:val="single"/>
          <w:lang w:eastAsia="zh-CN"/>
        </w:rPr>
        <w:t xml:space="preserve">not </w:t>
      </w:r>
      <w:r w:rsidR="009F0003">
        <w:rPr>
          <w:rFonts w:cs="Arial"/>
          <w:bCs/>
          <w:u w:val="single"/>
          <w:lang w:eastAsia="zh-CN"/>
        </w:rPr>
        <w:t>serving</w:t>
      </w:r>
      <w:r w:rsidR="009F0003" w:rsidRPr="008D74F3">
        <w:rPr>
          <w:rFonts w:cs="Arial"/>
          <w:bCs/>
          <w:u w:val="single"/>
          <w:lang w:eastAsia="zh-CN"/>
        </w:rPr>
        <w:t xml:space="preserve"> </w:t>
      </w:r>
      <w:r w:rsidR="00C5337D" w:rsidRPr="008D74F3">
        <w:rPr>
          <w:rFonts w:cs="Arial"/>
          <w:bCs/>
          <w:u w:val="single"/>
          <w:lang w:eastAsia="zh-CN"/>
        </w:rPr>
        <w:t xml:space="preserve">the </w:t>
      </w:r>
      <w:r w:rsidR="00872374">
        <w:rPr>
          <w:rFonts w:cs="Arial"/>
          <w:bCs/>
          <w:u w:val="single"/>
          <w:lang w:eastAsia="zh-CN"/>
        </w:rPr>
        <w:t xml:space="preserve">predicted affected </w:t>
      </w:r>
      <w:r w:rsidR="00C5337D" w:rsidRPr="008D74F3">
        <w:rPr>
          <w:rFonts w:cs="Arial"/>
          <w:bCs/>
          <w:u w:val="single"/>
          <w:lang w:eastAsia="zh-CN"/>
        </w:rPr>
        <w:t>cells and beams</w:t>
      </w:r>
      <w:r w:rsidR="00C5337D" w:rsidRPr="00872374">
        <w:rPr>
          <w:rFonts w:cs="Arial"/>
          <w:bCs/>
          <w:lang w:eastAsia="zh-CN"/>
        </w:rPr>
        <w:t xml:space="preserve"> </w:t>
      </w:r>
      <w:r w:rsidR="00C5337D">
        <w:rPr>
          <w:rFonts w:cs="Arial"/>
          <w:bCs/>
          <w:lang w:eastAsia="zh-CN"/>
        </w:rPr>
        <w:t xml:space="preserve">receives </w:t>
      </w:r>
      <w:r w:rsidR="008D74F3">
        <w:rPr>
          <w:rFonts w:cs="Arial"/>
          <w:bCs/>
          <w:lang w:eastAsia="zh-CN"/>
        </w:rPr>
        <w:t>a</w:t>
      </w:r>
      <w:r w:rsidR="00C5337D" w:rsidRPr="00C5337D">
        <w:rPr>
          <w:rFonts w:cs="Arial"/>
          <w:bCs/>
          <w:lang w:eastAsia="zh-CN"/>
        </w:rPr>
        <w:t xml:space="preserve"> GNB-CU CONFIGURATION UPDATE message </w:t>
      </w:r>
      <w:r w:rsidR="00872374">
        <w:rPr>
          <w:rFonts w:cs="Arial"/>
          <w:bCs/>
          <w:lang w:eastAsia="zh-CN"/>
        </w:rPr>
        <w:t>including</w:t>
      </w:r>
      <w:r w:rsidR="00C5337D" w:rsidRPr="00C5337D">
        <w:rPr>
          <w:rFonts w:cs="Arial"/>
          <w:bCs/>
          <w:lang w:eastAsia="zh-CN"/>
        </w:rPr>
        <w:t xml:space="preserve"> the </w:t>
      </w:r>
      <w:r w:rsidR="00C5337D" w:rsidRPr="008D74F3">
        <w:rPr>
          <w:rFonts w:cs="Arial"/>
          <w:bCs/>
          <w:i/>
          <w:iCs/>
          <w:lang w:eastAsia="zh-CN"/>
        </w:rPr>
        <w:t>Neighbour Future Coverage</w:t>
      </w:r>
      <w:r w:rsidR="00E23F39">
        <w:rPr>
          <w:rFonts w:cs="Arial"/>
          <w:bCs/>
          <w:i/>
          <w:iCs/>
          <w:lang w:eastAsia="zh-CN"/>
        </w:rPr>
        <w:t xml:space="preserve"> Modification</w:t>
      </w:r>
      <w:r w:rsidR="00C5337D" w:rsidRPr="008D74F3">
        <w:rPr>
          <w:rFonts w:cs="Arial"/>
          <w:bCs/>
          <w:i/>
          <w:iCs/>
          <w:lang w:eastAsia="zh-CN"/>
        </w:rPr>
        <w:t xml:space="preserve"> Notification</w:t>
      </w:r>
      <w:r w:rsidR="00C5337D" w:rsidRPr="00C5337D">
        <w:rPr>
          <w:rFonts w:cs="Arial"/>
          <w:bCs/>
          <w:lang w:eastAsia="zh-CN"/>
        </w:rPr>
        <w:t xml:space="preserve"> IE and </w:t>
      </w:r>
      <w:r>
        <w:rPr>
          <w:rFonts w:cs="Arial"/>
          <w:bCs/>
          <w:lang w:eastAsia="zh-CN"/>
        </w:rPr>
        <w:t>the</w:t>
      </w:r>
      <w:r w:rsidR="00D61ABC" w:rsidRPr="00D61ABC">
        <w:rPr>
          <w:i/>
          <w:iCs/>
          <w:lang w:val="en-US"/>
        </w:rPr>
        <w:t xml:space="preserve"> </w:t>
      </w:r>
      <w:r w:rsidR="00FA49FF" w:rsidRPr="008D74F3">
        <w:rPr>
          <w:rFonts w:cs="Arial"/>
          <w:bCs/>
          <w:i/>
          <w:iCs/>
          <w:lang w:eastAsia="zh-CN"/>
        </w:rPr>
        <w:t>Predicted CCO Assistance Information</w:t>
      </w:r>
      <w:r w:rsidR="00FA49FF" w:rsidRPr="00C5337D">
        <w:rPr>
          <w:rFonts w:cs="Arial"/>
          <w:bCs/>
          <w:lang w:eastAsia="zh-CN"/>
        </w:rPr>
        <w:t xml:space="preserve"> </w:t>
      </w:r>
      <w:r w:rsidR="00D61ABC">
        <w:t>IE</w:t>
      </w:r>
      <w:r>
        <w:t xml:space="preserve">, and within the </w:t>
      </w:r>
      <w:r w:rsidRPr="008C527C">
        <w:rPr>
          <w:i/>
          <w:iCs/>
        </w:rPr>
        <w:t>Predicted CCO Assistance Information</w:t>
      </w:r>
      <w:r>
        <w:t xml:space="preserve"> IE </w:t>
      </w:r>
      <w:r w:rsidR="00D61ABC">
        <w:t xml:space="preserve">the </w:t>
      </w:r>
      <w:r w:rsidR="00D61ABC">
        <w:rPr>
          <w:i/>
          <w:iCs/>
        </w:rPr>
        <w:t>Predicted CCO issue</w:t>
      </w:r>
      <w:r w:rsidR="00D61ABC">
        <w:t xml:space="preserve"> IE is present and set to “cancel”</w:t>
      </w:r>
      <w:r w:rsidR="00FA49FF">
        <w:t>,</w:t>
      </w:r>
      <w:r w:rsidR="00D61ABC">
        <w:t xml:space="preserve"> but the</w:t>
      </w:r>
      <w:r w:rsidR="00C5337D" w:rsidRPr="00C5337D">
        <w:rPr>
          <w:rFonts w:cs="Arial"/>
          <w:bCs/>
          <w:lang w:eastAsia="zh-CN"/>
        </w:rPr>
        <w:t xml:space="preserve"> </w:t>
      </w:r>
      <w:r w:rsidR="00FA49FF" w:rsidRPr="008D74F3">
        <w:rPr>
          <w:i/>
          <w:iCs/>
          <w:lang w:val="en-US"/>
        </w:rPr>
        <w:t>Predicted Affected Cells and Beams</w:t>
      </w:r>
      <w:r w:rsidR="00FA49FF">
        <w:t xml:space="preserve"> </w:t>
      </w:r>
      <w:r w:rsidR="00C5337D" w:rsidRPr="00C5337D">
        <w:rPr>
          <w:rFonts w:cs="Arial"/>
          <w:bCs/>
          <w:lang w:eastAsia="zh-CN"/>
        </w:rPr>
        <w:t>IE</w:t>
      </w:r>
      <w:r w:rsidR="00D61ABC">
        <w:rPr>
          <w:rFonts w:cs="Arial"/>
          <w:bCs/>
          <w:lang w:eastAsia="zh-CN"/>
        </w:rPr>
        <w:t xml:space="preserve"> is </w:t>
      </w:r>
      <w:r w:rsidR="00D61ABC" w:rsidRPr="00FA49FF">
        <w:rPr>
          <w:rFonts w:cs="Arial"/>
          <w:bCs/>
          <w:u w:val="single"/>
          <w:lang w:eastAsia="zh-CN"/>
        </w:rPr>
        <w:t>not present</w:t>
      </w:r>
      <w:r w:rsidR="00C5337D" w:rsidRPr="00C5337D">
        <w:rPr>
          <w:rFonts w:cs="Arial"/>
          <w:bCs/>
          <w:lang w:eastAsia="zh-CN"/>
        </w:rPr>
        <w:t>.</w:t>
      </w:r>
    </w:p>
    <w:p w14:paraId="42CEF549" w14:textId="430EE7EC" w:rsidR="00C5337D" w:rsidRDefault="00FA49FF" w:rsidP="0004007B">
      <w:pPr>
        <w:spacing w:before="120"/>
        <w:rPr>
          <w:rFonts w:cs="Arial"/>
          <w:bCs/>
          <w:lang w:eastAsia="zh-CN"/>
        </w:rPr>
      </w:pPr>
      <w:r>
        <w:rPr>
          <w:rFonts w:cs="Arial"/>
          <w:bCs/>
          <w:lang w:eastAsia="zh-CN"/>
        </w:rPr>
        <w:t>As for the case of Proposal 2</w:t>
      </w:r>
      <w:r w:rsidR="00E23F39">
        <w:rPr>
          <w:rFonts w:cs="Arial"/>
          <w:bCs/>
          <w:lang w:eastAsia="zh-CN"/>
        </w:rPr>
        <w:t>-A</w:t>
      </w:r>
      <w:r>
        <w:rPr>
          <w:rFonts w:cs="Arial"/>
          <w:bCs/>
          <w:lang w:eastAsia="zh-CN"/>
        </w:rPr>
        <w:t xml:space="preserve">, </w:t>
      </w:r>
      <w:r w:rsidR="008D74F3">
        <w:rPr>
          <w:rFonts w:cs="Arial"/>
          <w:bCs/>
          <w:lang w:eastAsia="zh-CN"/>
        </w:rPr>
        <w:t>the DU cannot understand that the predicted CCO issue being cancelled</w:t>
      </w:r>
      <w:r w:rsidR="00D61ABC">
        <w:rPr>
          <w:rFonts w:cs="Arial"/>
          <w:bCs/>
          <w:lang w:eastAsia="zh-CN"/>
        </w:rPr>
        <w:t xml:space="preserve"> refers to the same cells and beams for which the future coverage was produced. </w:t>
      </w:r>
      <w:r>
        <w:rPr>
          <w:rFonts w:cs="Arial"/>
          <w:bCs/>
          <w:lang w:eastAsia="zh-CN"/>
        </w:rPr>
        <w:t>T</w:t>
      </w:r>
      <w:r w:rsidR="00D61ABC">
        <w:rPr>
          <w:rFonts w:cs="Arial"/>
          <w:bCs/>
          <w:lang w:eastAsia="zh-CN"/>
        </w:rPr>
        <w:t xml:space="preserve">he DU </w:t>
      </w:r>
      <w:r w:rsidR="009F0003">
        <w:rPr>
          <w:rFonts w:cs="Arial"/>
          <w:bCs/>
          <w:lang w:eastAsia="zh-CN"/>
        </w:rPr>
        <w:t xml:space="preserve">shall </w:t>
      </w:r>
      <w:r w:rsidR="00D61ABC">
        <w:rPr>
          <w:rFonts w:cs="Arial"/>
          <w:bCs/>
          <w:lang w:eastAsia="zh-CN"/>
        </w:rPr>
        <w:t xml:space="preserve">discard </w:t>
      </w:r>
      <w:r w:rsidR="00AA11A7">
        <w:rPr>
          <w:rFonts w:cs="Arial"/>
          <w:bCs/>
          <w:lang w:eastAsia="zh-CN"/>
        </w:rPr>
        <w:t xml:space="preserve">both </w:t>
      </w:r>
      <w:r w:rsidR="00D61ABC" w:rsidRPr="00C5337D">
        <w:rPr>
          <w:rFonts w:cs="Arial"/>
          <w:bCs/>
          <w:lang w:eastAsia="zh-CN"/>
        </w:rPr>
        <w:t xml:space="preserve">the </w:t>
      </w:r>
      <w:r w:rsidR="00D61ABC" w:rsidRPr="008D74F3">
        <w:rPr>
          <w:rFonts w:cs="Arial"/>
          <w:bCs/>
          <w:i/>
          <w:iCs/>
          <w:lang w:eastAsia="zh-CN"/>
        </w:rPr>
        <w:t xml:space="preserve">Neighbour Future Coverage </w:t>
      </w:r>
      <w:r w:rsidR="00E23F39">
        <w:rPr>
          <w:rFonts w:cs="Arial"/>
          <w:bCs/>
          <w:i/>
          <w:iCs/>
          <w:lang w:eastAsia="zh-CN"/>
        </w:rPr>
        <w:t xml:space="preserve">Modification </w:t>
      </w:r>
      <w:r w:rsidR="00D61ABC" w:rsidRPr="008D74F3">
        <w:rPr>
          <w:rFonts w:cs="Arial"/>
          <w:bCs/>
          <w:i/>
          <w:iCs/>
          <w:lang w:eastAsia="zh-CN"/>
        </w:rPr>
        <w:t>Notification</w:t>
      </w:r>
      <w:r w:rsidR="00D61ABC" w:rsidRPr="00C5337D">
        <w:rPr>
          <w:rFonts w:cs="Arial"/>
          <w:bCs/>
          <w:lang w:eastAsia="zh-CN"/>
        </w:rPr>
        <w:t xml:space="preserve"> IE and the</w:t>
      </w:r>
      <w:r w:rsidR="00D61ABC" w:rsidRPr="00D61ABC">
        <w:rPr>
          <w:i/>
          <w:iCs/>
          <w:lang w:val="en-US"/>
        </w:rPr>
        <w:t xml:space="preserve"> </w:t>
      </w:r>
      <w:r w:rsidRPr="008D74F3">
        <w:rPr>
          <w:rFonts w:cs="Arial"/>
          <w:bCs/>
          <w:i/>
          <w:iCs/>
          <w:lang w:eastAsia="zh-CN"/>
        </w:rPr>
        <w:t>Predicted CCO Assistance Information</w:t>
      </w:r>
      <w:r w:rsidRPr="00C5337D">
        <w:rPr>
          <w:rFonts w:cs="Arial"/>
          <w:bCs/>
          <w:lang w:eastAsia="zh-CN"/>
        </w:rPr>
        <w:t xml:space="preserve"> </w:t>
      </w:r>
      <w:r w:rsidR="00D61ABC">
        <w:t>IE</w:t>
      </w:r>
      <w:r w:rsidR="00D61ABC">
        <w:rPr>
          <w:rFonts w:cs="Arial"/>
          <w:bCs/>
          <w:lang w:eastAsia="zh-CN"/>
        </w:rPr>
        <w:t>, and the cancel</w:t>
      </w:r>
      <w:r w:rsidR="00AA11A7">
        <w:rPr>
          <w:rFonts w:cs="Arial"/>
          <w:bCs/>
          <w:lang w:eastAsia="zh-CN"/>
        </w:rPr>
        <w:t>ling</w:t>
      </w:r>
      <w:r w:rsidR="00D61ABC">
        <w:rPr>
          <w:rFonts w:cs="Arial"/>
          <w:bCs/>
          <w:lang w:eastAsia="zh-CN"/>
        </w:rPr>
        <w:t xml:space="preserve"> </w:t>
      </w:r>
      <w:r w:rsidR="009F0003">
        <w:rPr>
          <w:rFonts w:cs="Arial"/>
          <w:bCs/>
          <w:lang w:eastAsia="zh-CN"/>
        </w:rPr>
        <w:t>is not</w:t>
      </w:r>
      <w:r w:rsidR="00D61ABC">
        <w:rPr>
          <w:rFonts w:cs="Arial"/>
          <w:bCs/>
          <w:lang w:eastAsia="zh-CN"/>
        </w:rPr>
        <w:t xml:space="preserve"> executed.</w:t>
      </w:r>
    </w:p>
    <w:p w14:paraId="2C22EBC5" w14:textId="5BAE6832" w:rsidR="00FA49FF" w:rsidRDefault="00FA49FF" w:rsidP="00FA49FF">
      <w:pPr>
        <w:spacing w:before="120"/>
        <w:rPr>
          <w:rFonts w:cs="Arial"/>
          <w:bCs/>
          <w:lang w:eastAsia="zh-CN"/>
        </w:rPr>
      </w:pPr>
      <w:r>
        <w:rPr>
          <w:b/>
          <w:bCs/>
        </w:rPr>
        <w:t xml:space="preserve">Proposal </w:t>
      </w:r>
      <w:r w:rsidR="00E23F39">
        <w:rPr>
          <w:b/>
          <w:bCs/>
        </w:rPr>
        <w:t>2-B</w:t>
      </w:r>
      <w:r w:rsidRPr="004E324D">
        <w:rPr>
          <w:b/>
          <w:bCs/>
        </w:rPr>
        <w:t>: When</w:t>
      </w:r>
      <w:r>
        <w:rPr>
          <w:b/>
          <w:bCs/>
        </w:rPr>
        <w:t xml:space="preserve"> </w:t>
      </w:r>
      <w:r w:rsidRPr="00675F50">
        <w:rPr>
          <w:b/>
          <w:bCs/>
          <w:u w:val="single"/>
        </w:rPr>
        <w:t xml:space="preserve">a DU not </w:t>
      </w:r>
      <w:r w:rsidR="009F0003">
        <w:rPr>
          <w:b/>
          <w:bCs/>
          <w:u w:val="single"/>
        </w:rPr>
        <w:t>serving</w:t>
      </w:r>
      <w:r w:rsidR="009F0003" w:rsidRPr="00675F50">
        <w:rPr>
          <w:b/>
          <w:bCs/>
          <w:u w:val="single"/>
        </w:rPr>
        <w:t xml:space="preserve"> </w:t>
      </w:r>
      <w:r w:rsidRPr="00675F50">
        <w:rPr>
          <w:b/>
          <w:bCs/>
          <w:u w:val="single"/>
        </w:rPr>
        <w:t>the cells and beams initially predicted to be affected</w:t>
      </w:r>
      <w:r w:rsidRPr="00780D2E">
        <w:rPr>
          <w:b/>
          <w:bCs/>
        </w:rPr>
        <w:t xml:space="preserve"> by the predicted CCO issue receives a GNB-CU CONFIGURATION UPDATE message which includes </w:t>
      </w:r>
      <w:r w:rsidR="00675F50">
        <w:rPr>
          <w:b/>
          <w:bCs/>
        </w:rPr>
        <w:t>the</w:t>
      </w:r>
      <w:r w:rsidRPr="00FA49FF">
        <w:rPr>
          <w:b/>
          <w:bCs/>
        </w:rPr>
        <w:t xml:space="preserve"> </w:t>
      </w:r>
      <w:r w:rsidRPr="00FA49FF">
        <w:rPr>
          <w:rFonts w:cs="Arial"/>
          <w:b/>
          <w:bCs/>
          <w:i/>
          <w:iCs/>
          <w:lang w:eastAsia="zh-CN"/>
        </w:rPr>
        <w:t xml:space="preserve">Neighbour Future Coverage </w:t>
      </w:r>
      <w:r w:rsidR="00E23F39">
        <w:rPr>
          <w:rFonts w:cs="Arial"/>
          <w:b/>
          <w:bCs/>
          <w:i/>
          <w:iCs/>
          <w:lang w:eastAsia="zh-CN"/>
        </w:rPr>
        <w:t xml:space="preserve">Modification </w:t>
      </w:r>
      <w:r w:rsidRPr="00FA49FF">
        <w:rPr>
          <w:rFonts w:cs="Arial"/>
          <w:b/>
          <w:bCs/>
          <w:i/>
          <w:iCs/>
          <w:lang w:eastAsia="zh-CN"/>
        </w:rPr>
        <w:t>Notification</w:t>
      </w:r>
      <w:r w:rsidRPr="00FA49FF">
        <w:rPr>
          <w:rFonts w:cs="Arial"/>
          <w:b/>
          <w:bCs/>
          <w:lang w:eastAsia="zh-CN"/>
        </w:rPr>
        <w:t xml:space="preserve"> IE</w:t>
      </w:r>
      <w:r w:rsidRPr="00780D2E">
        <w:rPr>
          <w:b/>
          <w:bCs/>
        </w:rPr>
        <w:t xml:space="preserve"> </w:t>
      </w:r>
      <w:r>
        <w:rPr>
          <w:b/>
          <w:bCs/>
        </w:rPr>
        <w:t xml:space="preserve">and </w:t>
      </w:r>
      <w:r w:rsidR="00AA11A7">
        <w:rPr>
          <w:b/>
          <w:bCs/>
        </w:rPr>
        <w:t>the</w:t>
      </w:r>
      <w:r w:rsidRPr="00780D2E">
        <w:rPr>
          <w:b/>
          <w:bCs/>
        </w:rPr>
        <w:t xml:space="preserve"> </w:t>
      </w:r>
      <w:r w:rsidRPr="00FA49FF">
        <w:rPr>
          <w:b/>
          <w:bCs/>
          <w:i/>
          <w:iCs/>
        </w:rPr>
        <w:t>Predicted CCO Assistance Information</w:t>
      </w:r>
      <w:r w:rsidRPr="00780D2E">
        <w:rPr>
          <w:b/>
          <w:bCs/>
        </w:rPr>
        <w:t xml:space="preserve"> IE</w:t>
      </w:r>
      <w:r w:rsidR="00A9243E">
        <w:rPr>
          <w:b/>
          <w:bCs/>
        </w:rPr>
        <w:t>,</w:t>
      </w:r>
      <w:r w:rsidR="00AA11A7">
        <w:rPr>
          <w:b/>
          <w:bCs/>
        </w:rPr>
        <w:t xml:space="preserve"> </w:t>
      </w:r>
      <w:r w:rsidR="00A9243E">
        <w:rPr>
          <w:b/>
          <w:bCs/>
        </w:rPr>
        <w:t>i</w:t>
      </w:r>
      <w:r w:rsidR="00AA11A7">
        <w:rPr>
          <w:b/>
          <w:bCs/>
        </w:rPr>
        <w:t>f the</w:t>
      </w:r>
      <w:r w:rsidR="002C1098">
        <w:rPr>
          <w:b/>
          <w:bCs/>
        </w:rPr>
        <w:t xml:space="preserve"> </w:t>
      </w:r>
      <w:r w:rsidRPr="00FA49FF">
        <w:rPr>
          <w:b/>
          <w:bCs/>
          <w:i/>
          <w:iCs/>
        </w:rPr>
        <w:t>Predicted CCO issue</w:t>
      </w:r>
      <w:r w:rsidRPr="00780D2E">
        <w:rPr>
          <w:b/>
          <w:bCs/>
        </w:rPr>
        <w:t xml:space="preserve"> IE </w:t>
      </w:r>
      <w:r>
        <w:rPr>
          <w:b/>
          <w:bCs/>
        </w:rPr>
        <w:t xml:space="preserve">is </w:t>
      </w:r>
      <w:r w:rsidR="002C1098">
        <w:rPr>
          <w:b/>
          <w:bCs/>
        </w:rPr>
        <w:t xml:space="preserve">present and </w:t>
      </w:r>
      <w:r w:rsidRPr="00780D2E">
        <w:rPr>
          <w:b/>
          <w:bCs/>
        </w:rPr>
        <w:t>set to “</w:t>
      </w:r>
      <w:r w:rsidRPr="00FA49FF">
        <w:rPr>
          <w:b/>
          <w:bCs/>
        </w:rPr>
        <w:t>cancel” but the</w:t>
      </w:r>
      <w:r w:rsidRPr="00FA49FF">
        <w:rPr>
          <w:rFonts w:cs="Arial"/>
          <w:b/>
          <w:bCs/>
          <w:lang w:eastAsia="zh-CN"/>
        </w:rPr>
        <w:t xml:space="preserve"> </w:t>
      </w:r>
      <w:r w:rsidRPr="00FA49FF">
        <w:rPr>
          <w:b/>
          <w:bCs/>
          <w:i/>
          <w:iCs/>
          <w:lang w:val="en-US"/>
        </w:rPr>
        <w:t>Predicted Affected Cells and Beams</w:t>
      </w:r>
      <w:r w:rsidRPr="00FA49FF">
        <w:rPr>
          <w:b/>
          <w:bCs/>
        </w:rPr>
        <w:t xml:space="preserve"> </w:t>
      </w:r>
      <w:r w:rsidRPr="00FA49FF">
        <w:rPr>
          <w:rFonts w:cs="Arial"/>
          <w:b/>
          <w:bCs/>
          <w:lang w:eastAsia="zh-CN"/>
        </w:rPr>
        <w:t xml:space="preserve">IE is </w:t>
      </w:r>
      <w:r w:rsidRPr="00FA49FF">
        <w:rPr>
          <w:rFonts w:cs="Arial"/>
          <w:b/>
          <w:bCs/>
          <w:u w:val="single"/>
          <w:lang w:eastAsia="zh-CN"/>
        </w:rPr>
        <w:t>not present</w:t>
      </w:r>
      <w:r w:rsidRPr="00FA49FF">
        <w:rPr>
          <w:rFonts w:cs="Arial"/>
          <w:b/>
          <w:bCs/>
          <w:lang w:eastAsia="zh-CN"/>
        </w:rPr>
        <w:t>,</w:t>
      </w:r>
      <w:r w:rsidRPr="00FA49FF">
        <w:rPr>
          <w:b/>
          <w:bCs/>
        </w:rPr>
        <w:t xml:space="preserve"> the DU discards the </w:t>
      </w:r>
      <w:r w:rsidRPr="00FA49FF">
        <w:rPr>
          <w:rFonts w:cs="Arial"/>
          <w:b/>
          <w:bCs/>
          <w:i/>
          <w:iCs/>
          <w:lang w:eastAsia="zh-CN"/>
        </w:rPr>
        <w:t xml:space="preserve">Neighbour Future Coverage </w:t>
      </w:r>
      <w:r w:rsidR="00E23F39">
        <w:rPr>
          <w:rFonts w:cs="Arial"/>
          <w:b/>
          <w:bCs/>
          <w:i/>
          <w:iCs/>
          <w:lang w:eastAsia="zh-CN"/>
        </w:rPr>
        <w:t xml:space="preserve">Modification </w:t>
      </w:r>
      <w:r w:rsidRPr="00FA49FF">
        <w:rPr>
          <w:rFonts w:cs="Arial"/>
          <w:b/>
          <w:bCs/>
          <w:i/>
          <w:iCs/>
          <w:lang w:eastAsia="zh-CN"/>
        </w:rPr>
        <w:t>Notification</w:t>
      </w:r>
      <w:r w:rsidRPr="00FA49FF">
        <w:rPr>
          <w:rFonts w:cs="Arial"/>
          <w:b/>
          <w:bCs/>
          <w:lang w:eastAsia="zh-CN"/>
        </w:rPr>
        <w:t xml:space="preserve"> IE</w:t>
      </w:r>
      <w:r w:rsidRPr="00780D2E">
        <w:rPr>
          <w:b/>
          <w:bCs/>
        </w:rPr>
        <w:t xml:space="preserve"> </w:t>
      </w:r>
      <w:r>
        <w:rPr>
          <w:b/>
          <w:bCs/>
        </w:rPr>
        <w:t xml:space="preserve">and </w:t>
      </w:r>
      <w:r w:rsidRPr="00FA49FF">
        <w:rPr>
          <w:b/>
          <w:bCs/>
        </w:rPr>
        <w:t xml:space="preserve">the </w:t>
      </w:r>
      <w:r w:rsidRPr="00FA49FF">
        <w:rPr>
          <w:b/>
          <w:bCs/>
          <w:i/>
          <w:iCs/>
        </w:rPr>
        <w:t>Predicted CCO Assistance Information</w:t>
      </w:r>
      <w:r w:rsidRPr="00780D2E">
        <w:rPr>
          <w:b/>
          <w:bCs/>
        </w:rPr>
        <w:t xml:space="preserve"> IE, and the cancel</w:t>
      </w:r>
      <w:r w:rsidR="00AA11A7">
        <w:rPr>
          <w:b/>
          <w:bCs/>
        </w:rPr>
        <w:t>ling</w:t>
      </w:r>
      <w:r w:rsidRPr="00780D2E">
        <w:rPr>
          <w:b/>
          <w:bCs/>
        </w:rPr>
        <w:t xml:space="preserve"> </w:t>
      </w:r>
      <w:r w:rsidR="009F0003">
        <w:rPr>
          <w:b/>
          <w:bCs/>
        </w:rPr>
        <w:t>is not</w:t>
      </w:r>
      <w:r w:rsidRPr="00780D2E">
        <w:rPr>
          <w:b/>
          <w:bCs/>
        </w:rPr>
        <w:t xml:space="preserve"> executed</w:t>
      </w:r>
      <w:r>
        <w:rPr>
          <w:b/>
          <w:bCs/>
        </w:rPr>
        <w:t>.</w:t>
      </w:r>
    </w:p>
    <w:p w14:paraId="6D746B42" w14:textId="0FBB1ED2" w:rsidR="00067DB8" w:rsidRDefault="00067DB8" w:rsidP="00850515">
      <w:pPr>
        <w:spacing w:before="120"/>
        <w:jc w:val="both"/>
        <w:rPr>
          <w:rFonts w:cs="Arial"/>
          <w:lang w:eastAsia="zh-CN"/>
        </w:rPr>
      </w:pPr>
    </w:p>
    <w:p w14:paraId="42C67390" w14:textId="57EFED8B" w:rsidR="000A6616" w:rsidRPr="00DA74B6" w:rsidRDefault="000A6616" w:rsidP="000A6616">
      <w:pPr>
        <w:spacing w:before="120"/>
        <w:rPr>
          <w:rFonts w:cs="Arial"/>
          <w:b/>
          <w:lang w:eastAsia="zh-CN"/>
        </w:rPr>
      </w:pPr>
      <w:r w:rsidRPr="00DA74B6">
        <w:rPr>
          <w:rFonts w:cs="Arial"/>
          <w:b/>
          <w:lang w:eastAsia="zh-CN"/>
        </w:rPr>
        <w:lastRenderedPageBreak/>
        <w:t>Proposal</w:t>
      </w:r>
      <w:r>
        <w:rPr>
          <w:rFonts w:cs="Arial"/>
          <w:b/>
          <w:lang w:eastAsia="zh-CN"/>
        </w:rPr>
        <w:t xml:space="preserve"> 3</w:t>
      </w:r>
      <w:r w:rsidRPr="00DA74B6">
        <w:rPr>
          <w:rFonts w:cs="Arial"/>
          <w:b/>
          <w:lang w:eastAsia="zh-CN"/>
        </w:rPr>
        <w:t xml:space="preserve">: </w:t>
      </w:r>
      <w:r>
        <w:rPr>
          <w:rFonts w:cs="Arial"/>
          <w:b/>
          <w:lang w:eastAsia="zh-CN"/>
        </w:rPr>
        <w:t>Agree to the CR for TS 38.4</w:t>
      </w:r>
      <w:r w:rsidR="006633A4">
        <w:rPr>
          <w:rFonts w:cs="Arial"/>
          <w:b/>
          <w:lang w:eastAsia="zh-CN"/>
        </w:rPr>
        <w:t>73</w:t>
      </w:r>
      <w:r>
        <w:rPr>
          <w:rFonts w:cs="Arial"/>
          <w:b/>
          <w:lang w:eastAsia="zh-CN"/>
        </w:rPr>
        <w:t xml:space="preserve"> in </w:t>
      </w:r>
      <w:r w:rsidR="00286C72" w:rsidRPr="00286C72">
        <w:rPr>
          <w:rFonts w:cs="Arial"/>
          <w:b/>
          <w:lang w:eastAsia="zh-CN"/>
        </w:rPr>
        <w:t>R3-256924</w:t>
      </w:r>
      <w:r>
        <w:rPr>
          <w:rFonts w:cs="Arial"/>
          <w:b/>
          <w:lang w:eastAsia="zh-CN"/>
        </w:rPr>
        <w:t>.</w:t>
      </w:r>
    </w:p>
    <w:p w14:paraId="00756586" w14:textId="77777777" w:rsidR="00850515" w:rsidRPr="008B2037" w:rsidRDefault="00850515" w:rsidP="00850515">
      <w:pPr>
        <w:keepNext/>
        <w:keepLines/>
        <w:pBdr>
          <w:top w:val="single" w:sz="12" w:space="3" w:color="auto"/>
        </w:pBdr>
        <w:spacing w:before="240"/>
        <w:ind w:left="1134" w:hanging="1134"/>
        <w:outlineLvl w:val="0"/>
        <w:rPr>
          <w:rFonts w:ascii="Arial" w:eastAsia="SimSun" w:hAnsi="Arial"/>
          <w:sz w:val="36"/>
          <w:lang w:eastAsia="zh-CN"/>
        </w:rPr>
      </w:pPr>
      <w:bookmarkStart w:id="2"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32C4654D" w14:textId="40B0FED0" w:rsidR="00850515" w:rsidRDefault="00850515" w:rsidP="00850515">
      <w:pPr>
        <w:spacing w:after="120"/>
        <w:jc w:val="both"/>
        <w:rPr>
          <w:rFonts w:eastAsia="SimSun"/>
          <w:lang w:eastAsia="zh-CN"/>
        </w:rPr>
      </w:pPr>
      <w:r>
        <w:rPr>
          <w:rFonts w:eastAsia="SimSun"/>
          <w:lang w:eastAsia="zh-CN"/>
        </w:rPr>
        <w:t>In this contribution, the following</w:t>
      </w:r>
      <w:r w:rsidR="00264AA9">
        <w:rPr>
          <w:rFonts w:eastAsia="SimSun"/>
          <w:lang w:eastAsia="zh-CN"/>
        </w:rPr>
        <w:t xml:space="preserve"> observations and</w:t>
      </w:r>
      <w:r>
        <w:rPr>
          <w:rFonts w:eastAsia="SimSun"/>
          <w:lang w:eastAsia="zh-CN"/>
        </w:rPr>
        <w:t xml:space="preserve"> </w:t>
      </w:r>
      <w:r w:rsidRPr="008B2037">
        <w:rPr>
          <w:rFonts w:eastAsia="SimSun"/>
          <w:lang w:eastAsia="zh-CN"/>
        </w:rPr>
        <w:t>propos</w:t>
      </w:r>
      <w:r>
        <w:rPr>
          <w:rFonts w:eastAsia="SimSun"/>
          <w:lang w:eastAsia="zh-CN"/>
        </w:rPr>
        <w:t xml:space="preserve">als are </w:t>
      </w:r>
      <w:r w:rsidR="000A6616">
        <w:rPr>
          <w:rFonts w:eastAsia="SimSun"/>
          <w:lang w:eastAsia="zh-CN"/>
        </w:rPr>
        <w:t>made</w:t>
      </w:r>
      <w:r w:rsidRPr="008B2037">
        <w:rPr>
          <w:rFonts w:eastAsia="SimSun"/>
          <w:lang w:eastAsia="zh-CN"/>
        </w:rPr>
        <w:t>:</w:t>
      </w:r>
    </w:p>
    <w:bookmarkEnd w:id="2"/>
    <w:p w14:paraId="76AEFC7F" w14:textId="12FF28DA" w:rsidR="002C1098" w:rsidRPr="00F0409C" w:rsidRDefault="002C1098" w:rsidP="002C1098">
      <w:pPr>
        <w:spacing w:before="120"/>
        <w:rPr>
          <w:b/>
          <w:bCs/>
        </w:rPr>
      </w:pPr>
      <w:r w:rsidRPr="004E324D">
        <w:rPr>
          <w:b/>
          <w:bCs/>
        </w:rPr>
        <w:t xml:space="preserve">Observation 1: When a predicted CCO issue is cancelled, </w:t>
      </w:r>
      <w:r>
        <w:rPr>
          <w:b/>
          <w:bCs/>
        </w:rPr>
        <w:t>the</w:t>
      </w:r>
      <w:r w:rsidRPr="004E324D">
        <w:rPr>
          <w:b/>
          <w:bCs/>
        </w:rPr>
        <w:t xml:space="preserve"> DU </w:t>
      </w:r>
      <w:r w:rsidR="00D23429">
        <w:rPr>
          <w:b/>
          <w:bCs/>
        </w:rPr>
        <w:t>serving</w:t>
      </w:r>
      <w:r w:rsidR="00D23429" w:rsidRPr="004E324D">
        <w:rPr>
          <w:b/>
          <w:bCs/>
        </w:rPr>
        <w:t xml:space="preserve"> </w:t>
      </w:r>
      <w:r w:rsidRPr="004E324D">
        <w:rPr>
          <w:b/>
          <w:bCs/>
        </w:rPr>
        <w:t xml:space="preserve">the </w:t>
      </w:r>
      <w:r>
        <w:rPr>
          <w:b/>
          <w:bCs/>
        </w:rPr>
        <w:t xml:space="preserve">predicted </w:t>
      </w:r>
      <w:r w:rsidRPr="004E324D">
        <w:rPr>
          <w:b/>
          <w:bCs/>
        </w:rPr>
        <w:t xml:space="preserve">affected cells and beams </w:t>
      </w:r>
      <w:r w:rsidR="00D23429" w:rsidRPr="00D23429">
        <w:rPr>
          <w:b/>
          <w:bCs/>
        </w:rPr>
        <w:t xml:space="preserve">for the predicted CCO issue </w:t>
      </w:r>
      <w:r w:rsidRPr="004E324D">
        <w:rPr>
          <w:b/>
          <w:bCs/>
        </w:rPr>
        <w:t xml:space="preserve">needs to receive </w:t>
      </w:r>
      <w:r>
        <w:rPr>
          <w:b/>
          <w:bCs/>
        </w:rPr>
        <w:t>a</w:t>
      </w:r>
      <w:r w:rsidRPr="004E324D">
        <w:rPr>
          <w:b/>
          <w:bCs/>
        </w:rPr>
        <w:t xml:space="preserve"> </w:t>
      </w:r>
      <w:r w:rsidRPr="00872374">
        <w:rPr>
          <w:b/>
          <w:bCs/>
          <w:i/>
          <w:iCs/>
        </w:rPr>
        <w:t xml:space="preserve">Predicted CCO Assistance Information </w:t>
      </w:r>
      <w:r>
        <w:rPr>
          <w:b/>
          <w:bCs/>
        </w:rPr>
        <w:t>IE where</w:t>
      </w:r>
      <w:r w:rsidRPr="004E324D">
        <w:rPr>
          <w:b/>
          <w:bCs/>
        </w:rPr>
        <w:t xml:space="preserve"> the </w:t>
      </w:r>
      <w:r w:rsidRPr="004E324D">
        <w:rPr>
          <w:b/>
          <w:bCs/>
          <w:i/>
          <w:iCs/>
        </w:rPr>
        <w:t>Predicted CCO issue</w:t>
      </w:r>
      <w:r w:rsidRPr="004E324D">
        <w:rPr>
          <w:b/>
          <w:bCs/>
        </w:rPr>
        <w:t xml:space="preserve"> </w:t>
      </w:r>
      <w:r>
        <w:rPr>
          <w:b/>
          <w:bCs/>
        </w:rPr>
        <w:t xml:space="preserve">is </w:t>
      </w:r>
      <w:r w:rsidRPr="004E324D">
        <w:rPr>
          <w:b/>
          <w:bCs/>
        </w:rPr>
        <w:t xml:space="preserve">set to “cancel” and </w:t>
      </w:r>
      <w:r>
        <w:rPr>
          <w:b/>
          <w:bCs/>
        </w:rPr>
        <w:t>the</w:t>
      </w:r>
      <w:r w:rsidRPr="004E324D">
        <w:rPr>
          <w:b/>
          <w:bCs/>
        </w:rPr>
        <w:t xml:space="preserve"> list of cells and beams contained in the </w:t>
      </w:r>
      <w:r w:rsidRPr="004E324D">
        <w:rPr>
          <w:b/>
          <w:bCs/>
          <w:i/>
          <w:iCs/>
        </w:rPr>
        <w:t>Predicted Affected Cells and Beams</w:t>
      </w:r>
      <w:r w:rsidRPr="004E324D">
        <w:rPr>
          <w:b/>
          <w:bCs/>
        </w:rPr>
        <w:t xml:space="preserve"> IE </w:t>
      </w:r>
      <w:r>
        <w:rPr>
          <w:b/>
          <w:bCs/>
        </w:rPr>
        <w:t xml:space="preserve">coincides with </w:t>
      </w:r>
      <w:r w:rsidRPr="004E324D">
        <w:rPr>
          <w:b/>
          <w:bCs/>
        </w:rPr>
        <w:t xml:space="preserve">the list of cells and beams contained in the </w:t>
      </w:r>
      <w:r w:rsidRPr="004E324D">
        <w:rPr>
          <w:b/>
          <w:bCs/>
          <w:i/>
          <w:iCs/>
        </w:rPr>
        <w:t>Predicted Affected Cells and Beams</w:t>
      </w:r>
      <w:r w:rsidRPr="004E324D">
        <w:rPr>
          <w:b/>
          <w:bCs/>
        </w:rPr>
        <w:t xml:space="preserve"> IE</w:t>
      </w:r>
      <w:r>
        <w:rPr>
          <w:b/>
          <w:bCs/>
        </w:rPr>
        <w:t xml:space="preserve"> </w:t>
      </w:r>
      <w:r w:rsidRPr="00F0409C">
        <w:rPr>
          <w:b/>
          <w:bCs/>
        </w:rPr>
        <w:t>received when the CCO issue was predicted.</w:t>
      </w:r>
    </w:p>
    <w:p w14:paraId="3A4AF90F" w14:textId="070364BD" w:rsidR="002C1098" w:rsidRPr="004E324D" w:rsidRDefault="002C1098" w:rsidP="002C1098">
      <w:pPr>
        <w:spacing w:before="120"/>
        <w:rPr>
          <w:b/>
          <w:bCs/>
        </w:rPr>
      </w:pPr>
      <w:r w:rsidRPr="004E324D">
        <w:rPr>
          <w:b/>
          <w:bCs/>
        </w:rPr>
        <w:t xml:space="preserve">Observation </w:t>
      </w:r>
      <w:r>
        <w:rPr>
          <w:b/>
          <w:bCs/>
        </w:rPr>
        <w:t>2</w:t>
      </w:r>
      <w:r w:rsidRPr="004E324D">
        <w:rPr>
          <w:b/>
          <w:bCs/>
        </w:rPr>
        <w:t xml:space="preserve">: When a predicted CCO issue is cancelled, a DU </w:t>
      </w:r>
      <w:r>
        <w:rPr>
          <w:b/>
          <w:bCs/>
        </w:rPr>
        <w:t xml:space="preserve">not </w:t>
      </w:r>
      <w:r w:rsidR="00D23429">
        <w:rPr>
          <w:b/>
          <w:bCs/>
        </w:rPr>
        <w:t xml:space="preserve">serving </w:t>
      </w:r>
      <w:r w:rsidRPr="004E324D">
        <w:rPr>
          <w:b/>
          <w:bCs/>
        </w:rPr>
        <w:t xml:space="preserve">the </w:t>
      </w:r>
      <w:r>
        <w:rPr>
          <w:b/>
          <w:bCs/>
        </w:rPr>
        <w:t xml:space="preserve">predicted </w:t>
      </w:r>
      <w:r w:rsidRPr="004E324D">
        <w:rPr>
          <w:b/>
          <w:bCs/>
        </w:rPr>
        <w:t xml:space="preserve">affected cells and beams </w:t>
      </w:r>
      <w:r w:rsidR="00D23429" w:rsidRPr="00D23429">
        <w:rPr>
          <w:b/>
          <w:bCs/>
        </w:rPr>
        <w:t xml:space="preserve">for the predicted CCO issue </w:t>
      </w:r>
      <w:r w:rsidRPr="004E324D">
        <w:rPr>
          <w:b/>
          <w:bCs/>
        </w:rPr>
        <w:t xml:space="preserve">needs to receive </w:t>
      </w:r>
      <w:r>
        <w:rPr>
          <w:b/>
          <w:bCs/>
        </w:rPr>
        <w:t>the</w:t>
      </w:r>
      <w:r w:rsidRPr="004E324D">
        <w:rPr>
          <w:b/>
          <w:bCs/>
        </w:rPr>
        <w:t xml:space="preserve"> </w:t>
      </w:r>
      <w:r w:rsidRPr="00872374">
        <w:rPr>
          <w:b/>
          <w:bCs/>
          <w:i/>
          <w:iCs/>
        </w:rPr>
        <w:t xml:space="preserve">Predicted CCO Assistance Information </w:t>
      </w:r>
      <w:r>
        <w:rPr>
          <w:b/>
          <w:bCs/>
        </w:rPr>
        <w:t>IE</w:t>
      </w:r>
      <w:r w:rsidRPr="004E324D">
        <w:rPr>
          <w:b/>
          <w:bCs/>
        </w:rPr>
        <w:t xml:space="preserve"> </w:t>
      </w:r>
      <w:r>
        <w:rPr>
          <w:b/>
          <w:bCs/>
        </w:rPr>
        <w:t xml:space="preserve">and </w:t>
      </w:r>
      <w:r w:rsidRPr="004E324D">
        <w:rPr>
          <w:b/>
          <w:bCs/>
        </w:rPr>
        <w:t xml:space="preserve">the </w:t>
      </w:r>
      <w:r w:rsidRPr="004E324D">
        <w:rPr>
          <w:b/>
          <w:bCs/>
          <w:i/>
          <w:iCs/>
        </w:rPr>
        <w:t xml:space="preserve">Neighbour Future Coverage </w:t>
      </w:r>
      <w:r>
        <w:rPr>
          <w:b/>
          <w:bCs/>
          <w:i/>
          <w:iCs/>
        </w:rPr>
        <w:t xml:space="preserve">Modification </w:t>
      </w:r>
      <w:r w:rsidRPr="004E324D">
        <w:rPr>
          <w:b/>
          <w:bCs/>
          <w:i/>
          <w:iCs/>
        </w:rPr>
        <w:t>Notification</w:t>
      </w:r>
      <w:r w:rsidRPr="004E324D">
        <w:rPr>
          <w:b/>
          <w:bCs/>
        </w:rPr>
        <w:t xml:space="preserve"> IE</w:t>
      </w:r>
      <w:r>
        <w:rPr>
          <w:b/>
          <w:bCs/>
        </w:rPr>
        <w:t>. The</w:t>
      </w:r>
      <w:r w:rsidRPr="004E324D">
        <w:rPr>
          <w:b/>
          <w:bCs/>
        </w:rPr>
        <w:t xml:space="preserve"> </w:t>
      </w:r>
      <w:r w:rsidRPr="004E324D">
        <w:rPr>
          <w:b/>
          <w:bCs/>
          <w:i/>
          <w:iCs/>
        </w:rPr>
        <w:t>Predicted CCO issue</w:t>
      </w:r>
      <w:r w:rsidRPr="004E324D">
        <w:rPr>
          <w:b/>
          <w:bCs/>
        </w:rPr>
        <w:t xml:space="preserve"> </w:t>
      </w:r>
      <w:r w:rsidR="00DD1160">
        <w:rPr>
          <w:b/>
          <w:bCs/>
        </w:rPr>
        <w:t xml:space="preserve">shall </w:t>
      </w:r>
      <w:r>
        <w:rPr>
          <w:b/>
          <w:bCs/>
        </w:rPr>
        <w:t xml:space="preserve">be </w:t>
      </w:r>
      <w:r w:rsidRPr="004E324D">
        <w:rPr>
          <w:b/>
          <w:bCs/>
        </w:rPr>
        <w:t xml:space="preserve">set to “cancel” and the list of cells and beams in the </w:t>
      </w:r>
      <w:r w:rsidRPr="004E324D">
        <w:rPr>
          <w:b/>
          <w:bCs/>
          <w:i/>
          <w:iCs/>
        </w:rPr>
        <w:t>Predicted Affected Cells and Beams</w:t>
      </w:r>
      <w:r w:rsidRPr="004E324D">
        <w:rPr>
          <w:b/>
          <w:bCs/>
        </w:rPr>
        <w:t xml:space="preserve"> IE </w:t>
      </w:r>
      <w:r w:rsidR="00DD1160">
        <w:rPr>
          <w:b/>
          <w:bCs/>
        </w:rPr>
        <w:t xml:space="preserve">shall </w:t>
      </w:r>
      <w:r>
        <w:rPr>
          <w:b/>
          <w:bCs/>
        </w:rPr>
        <w:t>be the same as the list of</w:t>
      </w:r>
      <w:r w:rsidRPr="004E324D">
        <w:rPr>
          <w:b/>
          <w:bCs/>
        </w:rPr>
        <w:t xml:space="preserve"> cells and beams in the </w:t>
      </w:r>
      <w:r w:rsidRPr="004E324D">
        <w:rPr>
          <w:b/>
          <w:bCs/>
          <w:i/>
          <w:iCs/>
        </w:rPr>
        <w:t xml:space="preserve">Neighbour Future Coverage </w:t>
      </w:r>
      <w:r>
        <w:rPr>
          <w:b/>
          <w:bCs/>
          <w:i/>
          <w:iCs/>
        </w:rPr>
        <w:t xml:space="preserve">Modification </w:t>
      </w:r>
      <w:r w:rsidRPr="004E324D">
        <w:rPr>
          <w:b/>
          <w:bCs/>
          <w:i/>
          <w:iCs/>
        </w:rPr>
        <w:t>Notification</w:t>
      </w:r>
      <w:r w:rsidRPr="004E324D">
        <w:rPr>
          <w:b/>
          <w:bCs/>
        </w:rPr>
        <w:t xml:space="preserve"> IE.</w:t>
      </w:r>
    </w:p>
    <w:p w14:paraId="784F5094" w14:textId="11C3C662" w:rsidR="002C1098" w:rsidRDefault="002C1098" w:rsidP="002C1098">
      <w:pPr>
        <w:spacing w:before="120"/>
        <w:rPr>
          <w:rFonts w:cs="Arial"/>
          <w:bCs/>
          <w:lang w:eastAsia="zh-CN"/>
        </w:rPr>
      </w:pPr>
      <w:r>
        <w:rPr>
          <w:b/>
          <w:bCs/>
        </w:rPr>
        <w:t>Proposal 1-A</w:t>
      </w:r>
      <w:r w:rsidRPr="004E324D">
        <w:rPr>
          <w:b/>
          <w:bCs/>
        </w:rPr>
        <w:t>: When</w:t>
      </w:r>
      <w:r>
        <w:rPr>
          <w:b/>
          <w:bCs/>
        </w:rPr>
        <w:t xml:space="preserve"> </w:t>
      </w:r>
      <w:r w:rsidRPr="00780D2E">
        <w:rPr>
          <w:b/>
          <w:bCs/>
        </w:rPr>
        <w:t xml:space="preserve">the </w:t>
      </w:r>
      <w:r w:rsidRPr="00675F50">
        <w:rPr>
          <w:b/>
          <w:bCs/>
          <w:u w:val="single"/>
        </w:rPr>
        <w:t xml:space="preserve">DU </w:t>
      </w:r>
      <w:r w:rsidR="00DD1160">
        <w:rPr>
          <w:b/>
          <w:bCs/>
          <w:u w:val="single"/>
        </w:rPr>
        <w:t>serving</w:t>
      </w:r>
      <w:r w:rsidR="00DD1160" w:rsidRPr="00675F50">
        <w:rPr>
          <w:b/>
          <w:bCs/>
          <w:u w:val="single"/>
        </w:rPr>
        <w:t xml:space="preserve"> </w:t>
      </w:r>
      <w:r w:rsidRPr="00675F50">
        <w:rPr>
          <w:b/>
          <w:bCs/>
          <w:u w:val="single"/>
        </w:rPr>
        <w:t xml:space="preserve">the </w:t>
      </w:r>
      <w:r>
        <w:rPr>
          <w:b/>
          <w:bCs/>
          <w:u w:val="single"/>
        </w:rPr>
        <w:t xml:space="preserve">predicted affected </w:t>
      </w:r>
      <w:r w:rsidRPr="00675F50">
        <w:rPr>
          <w:b/>
          <w:bCs/>
          <w:u w:val="single"/>
        </w:rPr>
        <w:t>cells and beams</w:t>
      </w:r>
      <w:r w:rsidRPr="00780D2E">
        <w:rPr>
          <w:b/>
          <w:bCs/>
        </w:rPr>
        <w:t xml:space="preserve"> receives a GNB-CU CONFIGURATION UPDATE message </w:t>
      </w:r>
      <w:r>
        <w:rPr>
          <w:b/>
          <w:bCs/>
        </w:rPr>
        <w:t>including</w:t>
      </w:r>
      <w:r w:rsidRPr="00780D2E">
        <w:rPr>
          <w:b/>
          <w:bCs/>
        </w:rPr>
        <w:t xml:space="preserve"> </w:t>
      </w:r>
      <w:r>
        <w:rPr>
          <w:b/>
          <w:bCs/>
        </w:rPr>
        <w:t>the</w:t>
      </w:r>
      <w:r w:rsidRPr="00780D2E">
        <w:rPr>
          <w:b/>
          <w:bCs/>
        </w:rPr>
        <w:t xml:space="preserve"> </w:t>
      </w:r>
      <w:r w:rsidRPr="00CB5C14">
        <w:rPr>
          <w:b/>
          <w:bCs/>
          <w:i/>
          <w:iCs/>
        </w:rPr>
        <w:t>Predicted CCO Assistance Information</w:t>
      </w:r>
      <w:r w:rsidRPr="00780D2E">
        <w:rPr>
          <w:b/>
          <w:bCs/>
        </w:rPr>
        <w:t xml:space="preserve"> IE </w:t>
      </w:r>
      <w:r>
        <w:rPr>
          <w:b/>
          <w:bCs/>
        </w:rPr>
        <w:t>with</w:t>
      </w:r>
      <w:r w:rsidRPr="00780D2E">
        <w:rPr>
          <w:b/>
          <w:bCs/>
        </w:rPr>
        <w:t xml:space="preserve"> the </w:t>
      </w:r>
      <w:r w:rsidRPr="00CB5C14">
        <w:rPr>
          <w:b/>
          <w:bCs/>
          <w:i/>
          <w:iCs/>
        </w:rPr>
        <w:t>Predicted CCO issue</w:t>
      </w:r>
      <w:r w:rsidRPr="00780D2E">
        <w:rPr>
          <w:b/>
          <w:bCs/>
        </w:rPr>
        <w:t xml:space="preserve"> IE set to “cancel” but the list of cells and beams </w:t>
      </w:r>
      <w:r>
        <w:rPr>
          <w:b/>
          <w:bCs/>
        </w:rPr>
        <w:t>is not the same as</w:t>
      </w:r>
      <w:r w:rsidRPr="00780D2E">
        <w:rPr>
          <w:b/>
          <w:bCs/>
        </w:rPr>
        <w:t xml:space="preserve"> the list of cells and beams in</w:t>
      </w:r>
      <w:r>
        <w:rPr>
          <w:b/>
          <w:bCs/>
        </w:rPr>
        <w:t>cluded in</w:t>
      </w:r>
      <w:r w:rsidRPr="00780D2E">
        <w:rPr>
          <w:b/>
          <w:bCs/>
        </w:rPr>
        <w:t xml:space="preserve"> </w:t>
      </w:r>
      <w:r>
        <w:rPr>
          <w:b/>
          <w:bCs/>
        </w:rPr>
        <w:t>the</w:t>
      </w:r>
      <w:r w:rsidRPr="00780D2E">
        <w:rPr>
          <w:b/>
          <w:bCs/>
        </w:rPr>
        <w:t xml:space="preserve"> previously received </w:t>
      </w:r>
      <w:r w:rsidRPr="00E23F39">
        <w:rPr>
          <w:b/>
          <w:bCs/>
          <w:i/>
          <w:iCs/>
        </w:rPr>
        <w:t>Predicted CCO Assistance Information</w:t>
      </w:r>
      <w:r w:rsidRPr="00780D2E">
        <w:rPr>
          <w:b/>
          <w:bCs/>
        </w:rPr>
        <w:t xml:space="preserve"> IE</w:t>
      </w:r>
      <w:r>
        <w:rPr>
          <w:b/>
          <w:bCs/>
        </w:rPr>
        <w:t xml:space="preserve">, the </w:t>
      </w:r>
      <w:r w:rsidRPr="00780D2E">
        <w:rPr>
          <w:b/>
          <w:bCs/>
        </w:rPr>
        <w:t>DU discard</w:t>
      </w:r>
      <w:r>
        <w:rPr>
          <w:b/>
          <w:bCs/>
        </w:rPr>
        <w:t>s</w:t>
      </w:r>
      <w:r w:rsidRPr="00780D2E">
        <w:rPr>
          <w:b/>
          <w:bCs/>
        </w:rPr>
        <w:t xml:space="preserve"> the </w:t>
      </w:r>
      <w:r w:rsidRPr="00E23F39">
        <w:rPr>
          <w:b/>
          <w:bCs/>
          <w:i/>
          <w:iCs/>
        </w:rPr>
        <w:t>Predicted CCO Assistance Information</w:t>
      </w:r>
      <w:r w:rsidRPr="00780D2E">
        <w:rPr>
          <w:b/>
          <w:bCs/>
        </w:rPr>
        <w:t xml:space="preserve"> IE, and the cancel</w:t>
      </w:r>
      <w:r>
        <w:rPr>
          <w:b/>
          <w:bCs/>
        </w:rPr>
        <w:t>ling</w:t>
      </w:r>
      <w:r w:rsidRPr="00780D2E">
        <w:rPr>
          <w:b/>
          <w:bCs/>
        </w:rPr>
        <w:t xml:space="preserve"> </w:t>
      </w:r>
      <w:r w:rsidR="00DD1160">
        <w:rPr>
          <w:b/>
          <w:bCs/>
        </w:rPr>
        <w:t>is not executed</w:t>
      </w:r>
      <w:r>
        <w:rPr>
          <w:b/>
          <w:bCs/>
        </w:rPr>
        <w:t>.</w:t>
      </w:r>
    </w:p>
    <w:p w14:paraId="27584F7D" w14:textId="08125D9E" w:rsidR="002C1098" w:rsidRPr="00E40966" w:rsidRDefault="002C1098" w:rsidP="002C1098">
      <w:pPr>
        <w:spacing w:before="120"/>
        <w:rPr>
          <w:rFonts w:cs="Arial"/>
          <w:b/>
          <w:bCs/>
          <w:lang w:eastAsia="zh-CN"/>
        </w:rPr>
      </w:pPr>
      <w:r>
        <w:rPr>
          <w:b/>
          <w:bCs/>
        </w:rPr>
        <w:t>Proposal 1-B</w:t>
      </w:r>
      <w:r w:rsidRPr="004E324D">
        <w:rPr>
          <w:b/>
          <w:bCs/>
        </w:rPr>
        <w:t>: When</w:t>
      </w:r>
      <w:r>
        <w:rPr>
          <w:b/>
          <w:bCs/>
        </w:rPr>
        <w:t xml:space="preserve"> </w:t>
      </w:r>
      <w:r w:rsidRPr="00675F50">
        <w:rPr>
          <w:b/>
          <w:bCs/>
          <w:u w:val="single"/>
        </w:rPr>
        <w:t xml:space="preserve">a DU not </w:t>
      </w:r>
      <w:r w:rsidR="00DD1160">
        <w:rPr>
          <w:b/>
          <w:bCs/>
          <w:u w:val="single"/>
        </w:rPr>
        <w:t>serving</w:t>
      </w:r>
      <w:r w:rsidR="00DD1160" w:rsidRPr="00675F50">
        <w:rPr>
          <w:b/>
          <w:bCs/>
          <w:u w:val="single"/>
        </w:rPr>
        <w:t xml:space="preserve"> </w:t>
      </w:r>
      <w:r w:rsidRPr="00675F50">
        <w:rPr>
          <w:b/>
          <w:bCs/>
          <w:u w:val="single"/>
        </w:rPr>
        <w:t xml:space="preserve">the </w:t>
      </w:r>
      <w:r>
        <w:rPr>
          <w:b/>
          <w:bCs/>
          <w:u w:val="single"/>
        </w:rPr>
        <w:t xml:space="preserve">predicted affected </w:t>
      </w:r>
      <w:r w:rsidRPr="00675F50">
        <w:rPr>
          <w:b/>
          <w:bCs/>
          <w:u w:val="single"/>
        </w:rPr>
        <w:t>cells and beams</w:t>
      </w:r>
      <w:r w:rsidRPr="00872374">
        <w:rPr>
          <w:b/>
          <w:bCs/>
        </w:rPr>
        <w:t xml:space="preserve"> </w:t>
      </w:r>
      <w:r w:rsidRPr="00780D2E">
        <w:rPr>
          <w:b/>
          <w:bCs/>
        </w:rPr>
        <w:t xml:space="preserve">receives a GNB-CU </w:t>
      </w:r>
      <w:r w:rsidRPr="00E40966">
        <w:rPr>
          <w:b/>
          <w:bCs/>
        </w:rPr>
        <w:t xml:space="preserve">CONFIGURATION UPDATE message including the </w:t>
      </w:r>
      <w:r w:rsidRPr="00E40966">
        <w:rPr>
          <w:b/>
          <w:bCs/>
          <w:i/>
          <w:iCs/>
        </w:rPr>
        <w:t>Predicted CCO Assistance Information</w:t>
      </w:r>
      <w:r w:rsidRPr="00E40966">
        <w:rPr>
          <w:b/>
          <w:bCs/>
        </w:rPr>
        <w:t xml:space="preserve"> IE and the </w:t>
      </w:r>
      <w:r w:rsidRPr="00E40966">
        <w:rPr>
          <w:rFonts w:cs="Arial"/>
          <w:b/>
          <w:bCs/>
          <w:i/>
          <w:iCs/>
          <w:lang w:eastAsia="zh-CN"/>
        </w:rPr>
        <w:t>Neighbour Future Coverage Modification Notification</w:t>
      </w:r>
      <w:r w:rsidRPr="00E40966">
        <w:rPr>
          <w:rFonts w:cs="Arial"/>
          <w:b/>
          <w:bCs/>
          <w:lang w:eastAsia="zh-CN"/>
        </w:rPr>
        <w:t xml:space="preserve"> </w:t>
      </w:r>
      <w:r w:rsidRPr="00E40966">
        <w:rPr>
          <w:b/>
          <w:bCs/>
        </w:rPr>
        <w:t>IE</w:t>
      </w:r>
      <w:r>
        <w:rPr>
          <w:b/>
          <w:bCs/>
        </w:rPr>
        <w:t xml:space="preserve">, where </w:t>
      </w:r>
      <w:r w:rsidRPr="00E40966">
        <w:rPr>
          <w:b/>
          <w:bCs/>
        </w:rPr>
        <w:t xml:space="preserve">the </w:t>
      </w:r>
      <w:r w:rsidRPr="00E40966">
        <w:rPr>
          <w:b/>
          <w:bCs/>
          <w:i/>
          <w:iCs/>
        </w:rPr>
        <w:t>Predicted CCO issue</w:t>
      </w:r>
      <w:r w:rsidRPr="00E40966">
        <w:rPr>
          <w:b/>
          <w:bCs/>
        </w:rPr>
        <w:t xml:space="preserve"> IE is set to “cancel” but the list of cells and beams in the </w:t>
      </w:r>
      <w:r w:rsidRPr="00E40966">
        <w:rPr>
          <w:b/>
          <w:bCs/>
          <w:i/>
          <w:iCs/>
          <w:lang w:val="en-US"/>
        </w:rPr>
        <w:t>Predicted Affected Cells and Beams</w:t>
      </w:r>
      <w:r w:rsidRPr="00E40966">
        <w:rPr>
          <w:b/>
          <w:bCs/>
        </w:rPr>
        <w:t xml:space="preserve"> IE </w:t>
      </w:r>
      <w:r>
        <w:rPr>
          <w:b/>
          <w:bCs/>
        </w:rPr>
        <w:t>is not the same as</w:t>
      </w:r>
      <w:r w:rsidRPr="00E40966">
        <w:rPr>
          <w:b/>
          <w:bCs/>
        </w:rPr>
        <w:t xml:space="preserve"> the list of cells and beams contained in the </w:t>
      </w:r>
      <w:r w:rsidRPr="00E40966">
        <w:rPr>
          <w:rFonts w:cs="Arial"/>
          <w:b/>
          <w:bCs/>
          <w:i/>
          <w:iCs/>
          <w:lang w:eastAsia="zh-CN"/>
        </w:rPr>
        <w:t>Neighbour Future Coverage Modification Notification</w:t>
      </w:r>
      <w:r w:rsidRPr="00E40966">
        <w:rPr>
          <w:rFonts w:cs="Arial"/>
          <w:b/>
          <w:bCs/>
          <w:lang w:eastAsia="zh-CN"/>
        </w:rPr>
        <w:t xml:space="preserve"> </w:t>
      </w:r>
      <w:r w:rsidRPr="00E40966">
        <w:rPr>
          <w:b/>
          <w:bCs/>
        </w:rPr>
        <w:t xml:space="preserve">IE, the DU discards </w:t>
      </w:r>
      <w:r w:rsidRPr="00E40966">
        <w:rPr>
          <w:rFonts w:cs="Arial"/>
          <w:b/>
          <w:bCs/>
          <w:lang w:eastAsia="zh-CN"/>
        </w:rPr>
        <w:t>both the</w:t>
      </w:r>
      <w:r w:rsidRPr="00E40966">
        <w:rPr>
          <w:b/>
          <w:bCs/>
          <w:i/>
          <w:iCs/>
          <w:lang w:val="en-US"/>
        </w:rPr>
        <w:t xml:space="preserve"> Predicted CCO Assistance Information </w:t>
      </w:r>
      <w:r w:rsidRPr="00E40966">
        <w:rPr>
          <w:b/>
          <w:bCs/>
        </w:rPr>
        <w:t xml:space="preserve">IE and the </w:t>
      </w:r>
      <w:r w:rsidRPr="00E40966">
        <w:rPr>
          <w:rFonts w:cs="Arial"/>
          <w:b/>
          <w:bCs/>
          <w:i/>
          <w:iCs/>
          <w:lang w:eastAsia="zh-CN"/>
        </w:rPr>
        <w:t>Neighbour Future Coverage Modification Notification</w:t>
      </w:r>
      <w:r w:rsidRPr="00E40966">
        <w:rPr>
          <w:rFonts w:cs="Arial"/>
          <w:b/>
          <w:bCs/>
          <w:lang w:eastAsia="zh-CN"/>
        </w:rPr>
        <w:t xml:space="preserve"> IE</w:t>
      </w:r>
      <w:r w:rsidRPr="00E40966">
        <w:rPr>
          <w:b/>
          <w:bCs/>
        </w:rPr>
        <w:t>, and the cancel</w:t>
      </w:r>
      <w:r>
        <w:rPr>
          <w:b/>
          <w:bCs/>
        </w:rPr>
        <w:t>ling</w:t>
      </w:r>
      <w:r w:rsidRPr="00E40966">
        <w:rPr>
          <w:b/>
          <w:bCs/>
        </w:rPr>
        <w:t xml:space="preserve"> </w:t>
      </w:r>
      <w:r w:rsidR="00DD1160">
        <w:rPr>
          <w:b/>
          <w:bCs/>
        </w:rPr>
        <w:t>is not executed</w:t>
      </w:r>
      <w:r w:rsidRPr="00E40966">
        <w:rPr>
          <w:b/>
          <w:bCs/>
        </w:rPr>
        <w:t>.</w:t>
      </w:r>
    </w:p>
    <w:p w14:paraId="47A5EE30" w14:textId="266E5FE7" w:rsidR="002C1098" w:rsidRDefault="002C1098" w:rsidP="002C1098">
      <w:pPr>
        <w:spacing w:before="120"/>
        <w:rPr>
          <w:rFonts w:cs="Arial"/>
          <w:bCs/>
          <w:lang w:eastAsia="zh-CN"/>
        </w:rPr>
      </w:pPr>
      <w:r>
        <w:rPr>
          <w:b/>
          <w:bCs/>
        </w:rPr>
        <w:t>Proposal 2-A</w:t>
      </w:r>
      <w:r w:rsidRPr="004E324D">
        <w:rPr>
          <w:b/>
          <w:bCs/>
        </w:rPr>
        <w:t>: When</w:t>
      </w:r>
      <w:r>
        <w:rPr>
          <w:b/>
          <w:bCs/>
        </w:rPr>
        <w:t xml:space="preserve"> </w:t>
      </w:r>
      <w:r w:rsidRPr="00675F50">
        <w:rPr>
          <w:b/>
          <w:bCs/>
          <w:u w:val="single"/>
        </w:rPr>
        <w:t xml:space="preserve">a DU not </w:t>
      </w:r>
      <w:r w:rsidR="00DD1160">
        <w:rPr>
          <w:b/>
          <w:bCs/>
          <w:u w:val="single"/>
        </w:rPr>
        <w:t>serving</w:t>
      </w:r>
      <w:r w:rsidR="00DD1160" w:rsidRPr="00675F50">
        <w:rPr>
          <w:b/>
          <w:bCs/>
          <w:u w:val="single"/>
        </w:rPr>
        <w:t xml:space="preserve"> </w:t>
      </w:r>
      <w:r w:rsidRPr="00675F50">
        <w:rPr>
          <w:b/>
          <w:bCs/>
          <w:u w:val="single"/>
        </w:rPr>
        <w:t xml:space="preserve">the </w:t>
      </w:r>
      <w:r>
        <w:rPr>
          <w:b/>
          <w:bCs/>
          <w:u w:val="single"/>
        </w:rPr>
        <w:t xml:space="preserve">predicted affected </w:t>
      </w:r>
      <w:r w:rsidRPr="00675F50">
        <w:rPr>
          <w:b/>
          <w:bCs/>
          <w:u w:val="single"/>
        </w:rPr>
        <w:t>cells and beams</w:t>
      </w:r>
      <w:r w:rsidRPr="00872374">
        <w:rPr>
          <w:b/>
          <w:bCs/>
        </w:rPr>
        <w:t xml:space="preserve"> </w:t>
      </w:r>
      <w:r w:rsidRPr="00780D2E">
        <w:rPr>
          <w:b/>
          <w:bCs/>
        </w:rPr>
        <w:t xml:space="preserve">receives a GNB-CU CONFIGURATION UPDATE message which includes </w:t>
      </w:r>
      <w:r>
        <w:rPr>
          <w:b/>
          <w:bCs/>
        </w:rPr>
        <w:t>the</w:t>
      </w:r>
      <w:r w:rsidRPr="00780D2E">
        <w:rPr>
          <w:b/>
          <w:bCs/>
        </w:rPr>
        <w:t xml:space="preserve"> </w:t>
      </w:r>
      <w:r w:rsidRPr="00FA49FF">
        <w:rPr>
          <w:b/>
          <w:bCs/>
          <w:i/>
          <w:iCs/>
        </w:rPr>
        <w:t>Predicted CCO Assistance Information</w:t>
      </w:r>
      <w:r w:rsidRPr="00780D2E">
        <w:rPr>
          <w:b/>
          <w:bCs/>
        </w:rPr>
        <w:t xml:space="preserve"> IE where the </w:t>
      </w:r>
      <w:r w:rsidRPr="00FA49FF">
        <w:rPr>
          <w:b/>
          <w:bCs/>
          <w:i/>
          <w:iCs/>
        </w:rPr>
        <w:t>Predicted CCO issue</w:t>
      </w:r>
      <w:r w:rsidRPr="00780D2E">
        <w:rPr>
          <w:b/>
          <w:bCs/>
        </w:rPr>
        <w:t xml:space="preserve"> IE </w:t>
      </w:r>
      <w:r>
        <w:rPr>
          <w:b/>
          <w:bCs/>
        </w:rPr>
        <w:t xml:space="preserve">is </w:t>
      </w:r>
      <w:r w:rsidRPr="00780D2E">
        <w:rPr>
          <w:b/>
          <w:bCs/>
        </w:rPr>
        <w:t>set to “cancel”</w:t>
      </w:r>
      <w:r>
        <w:rPr>
          <w:b/>
          <w:bCs/>
        </w:rPr>
        <w:t>,</w:t>
      </w:r>
      <w:r w:rsidRPr="00780D2E">
        <w:rPr>
          <w:b/>
          <w:bCs/>
        </w:rPr>
        <w:t xml:space="preserve"> </w:t>
      </w:r>
      <w:r w:rsidRPr="00FA49FF">
        <w:rPr>
          <w:b/>
          <w:bCs/>
        </w:rPr>
        <w:t xml:space="preserve">but the </w:t>
      </w:r>
      <w:r w:rsidRPr="00FA49FF">
        <w:rPr>
          <w:rFonts w:cs="Arial"/>
          <w:b/>
          <w:bCs/>
          <w:i/>
          <w:iCs/>
          <w:lang w:eastAsia="zh-CN"/>
        </w:rPr>
        <w:t xml:space="preserve">Neighbour Future Coverage </w:t>
      </w:r>
      <w:r>
        <w:rPr>
          <w:rFonts w:cs="Arial"/>
          <w:b/>
          <w:bCs/>
          <w:i/>
          <w:iCs/>
          <w:lang w:eastAsia="zh-CN"/>
        </w:rPr>
        <w:t xml:space="preserve">Modification </w:t>
      </w:r>
      <w:r w:rsidRPr="00FA49FF">
        <w:rPr>
          <w:rFonts w:cs="Arial"/>
          <w:b/>
          <w:bCs/>
          <w:i/>
          <w:iCs/>
          <w:lang w:eastAsia="zh-CN"/>
        </w:rPr>
        <w:t>Notification</w:t>
      </w:r>
      <w:r w:rsidRPr="00FA49FF">
        <w:rPr>
          <w:rFonts w:cs="Arial"/>
          <w:b/>
          <w:bCs/>
          <w:lang w:eastAsia="zh-CN"/>
        </w:rPr>
        <w:t xml:space="preserve"> IE </w:t>
      </w:r>
      <w:r w:rsidRPr="00FA49FF">
        <w:rPr>
          <w:rFonts w:cs="Arial"/>
          <w:b/>
          <w:bCs/>
          <w:u w:val="single"/>
          <w:lang w:eastAsia="zh-CN"/>
        </w:rPr>
        <w:t>is not present</w:t>
      </w:r>
      <w:r w:rsidRPr="00FA49FF">
        <w:rPr>
          <w:rFonts w:cs="Arial"/>
          <w:b/>
          <w:bCs/>
          <w:lang w:eastAsia="zh-CN"/>
        </w:rPr>
        <w:t>,</w:t>
      </w:r>
      <w:r w:rsidRPr="00FA49FF">
        <w:rPr>
          <w:b/>
          <w:bCs/>
        </w:rPr>
        <w:t xml:space="preserve"> </w:t>
      </w:r>
      <w:r>
        <w:rPr>
          <w:b/>
          <w:bCs/>
        </w:rPr>
        <w:t xml:space="preserve">the </w:t>
      </w:r>
      <w:r w:rsidRPr="00FA49FF">
        <w:rPr>
          <w:b/>
          <w:bCs/>
        </w:rPr>
        <w:t xml:space="preserve">DU discards the </w:t>
      </w:r>
      <w:r w:rsidRPr="00FA49FF">
        <w:rPr>
          <w:b/>
          <w:bCs/>
          <w:i/>
          <w:iCs/>
        </w:rPr>
        <w:t>Predicted CCO Assistance Information</w:t>
      </w:r>
      <w:r w:rsidRPr="00780D2E">
        <w:rPr>
          <w:b/>
          <w:bCs/>
        </w:rPr>
        <w:t xml:space="preserve"> IE, and the cancel</w:t>
      </w:r>
      <w:r>
        <w:rPr>
          <w:b/>
          <w:bCs/>
        </w:rPr>
        <w:t>ling</w:t>
      </w:r>
      <w:r w:rsidRPr="00780D2E">
        <w:rPr>
          <w:b/>
          <w:bCs/>
        </w:rPr>
        <w:t xml:space="preserve"> </w:t>
      </w:r>
      <w:r w:rsidR="00DD1160">
        <w:rPr>
          <w:b/>
          <w:bCs/>
        </w:rPr>
        <w:t>is not</w:t>
      </w:r>
      <w:r w:rsidRPr="00780D2E">
        <w:rPr>
          <w:b/>
          <w:bCs/>
        </w:rPr>
        <w:t xml:space="preserve"> executed</w:t>
      </w:r>
      <w:r>
        <w:rPr>
          <w:b/>
          <w:bCs/>
        </w:rPr>
        <w:t>.</w:t>
      </w:r>
    </w:p>
    <w:p w14:paraId="30178421" w14:textId="44F6905B" w:rsidR="002C1098" w:rsidRDefault="002C1098" w:rsidP="002C1098">
      <w:pPr>
        <w:spacing w:before="120"/>
        <w:rPr>
          <w:rFonts w:cs="Arial"/>
          <w:bCs/>
          <w:lang w:eastAsia="zh-CN"/>
        </w:rPr>
      </w:pPr>
      <w:r>
        <w:rPr>
          <w:b/>
          <w:bCs/>
        </w:rPr>
        <w:t>Proposal 2-B</w:t>
      </w:r>
      <w:r w:rsidRPr="004E324D">
        <w:rPr>
          <w:b/>
          <w:bCs/>
        </w:rPr>
        <w:t>: When</w:t>
      </w:r>
      <w:r>
        <w:rPr>
          <w:b/>
          <w:bCs/>
        </w:rPr>
        <w:t xml:space="preserve"> </w:t>
      </w:r>
      <w:r w:rsidRPr="00675F50">
        <w:rPr>
          <w:b/>
          <w:bCs/>
          <w:u w:val="single"/>
        </w:rPr>
        <w:t xml:space="preserve">a DU not </w:t>
      </w:r>
      <w:r w:rsidR="00DD1160">
        <w:rPr>
          <w:b/>
          <w:bCs/>
          <w:u w:val="single"/>
        </w:rPr>
        <w:t>serving</w:t>
      </w:r>
      <w:r w:rsidR="00DD1160" w:rsidRPr="00675F50">
        <w:rPr>
          <w:b/>
          <w:bCs/>
          <w:u w:val="single"/>
        </w:rPr>
        <w:t xml:space="preserve"> </w:t>
      </w:r>
      <w:r w:rsidRPr="00675F50">
        <w:rPr>
          <w:b/>
          <w:bCs/>
          <w:u w:val="single"/>
        </w:rPr>
        <w:t>the cells and beams initially predicted to be affected</w:t>
      </w:r>
      <w:r w:rsidRPr="00780D2E">
        <w:rPr>
          <w:b/>
          <w:bCs/>
        </w:rPr>
        <w:t xml:space="preserve"> by the predicted CCO issue receives a GNB-CU CONFIGURATION UPDATE message which includes </w:t>
      </w:r>
      <w:r>
        <w:rPr>
          <w:b/>
          <w:bCs/>
        </w:rPr>
        <w:t>the</w:t>
      </w:r>
      <w:r w:rsidRPr="00FA49FF">
        <w:rPr>
          <w:b/>
          <w:bCs/>
        </w:rPr>
        <w:t xml:space="preserve"> </w:t>
      </w:r>
      <w:r w:rsidRPr="00FA49FF">
        <w:rPr>
          <w:rFonts w:cs="Arial"/>
          <w:b/>
          <w:bCs/>
          <w:i/>
          <w:iCs/>
          <w:lang w:eastAsia="zh-CN"/>
        </w:rPr>
        <w:t xml:space="preserve">Neighbour Future Coverage </w:t>
      </w:r>
      <w:r>
        <w:rPr>
          <w:rFonts w:cs="Arial"/>
          <w:b/>
          <w:bCs/>
          <w:i/>
          <w:iCs/>
          <w:lang w:eastAsia="zh-CN"/>
        </w:rPr>
        <w:t xml:space="preserve">Modification </w:t>
      </w:r>
      <w:r w:rsidRPr="00FA49FF">
        <w:rPr>
          <w:rFonts w:cs="Arial"/>
          <w:b/>
          <w:bCs/>
          <w:i/>
          <w:iCs/>
          <w:lang w:eastAsia="zh-CN"/>
        </w:rPr>
        <w:t>Notification</w:t>
      </w:r>
      <w:r w:rsidRPr="00FA49FF">
        <w:rPr>
          <w:rFonts w:cs="Arial"/>
          <w:b/>
          <w:bCs/>
          <w:lang w:eastAsia="zh-CN"/>
        </w:rPr>
        <w:t xml:space="preserve"> IE</w:t>
      </w:r>
      <w:r w:rsidRPr="00780D2E">
        <w:rPr>
          <w:b/>
          <w:bCs/>
        </w:rPr>
        <w:t xml:space="preserve"> </w:t>
      </w:r>
      <w:r>
        <w:rPr>
          <w:b/>
          <w:bCs/>
        </w:rPr>
        <w:t>and the</w:t>
      </w:r>
      <w:r w:rsidRPr="00780D2E">
        <w:rPr>
          <w:b/>
          <w:bCs/>
        </w:rPr>
        <w:t xml:space="preserve"> </w:t>
      </w:r>
      <w:r w:rsidRPr="00FA49FF">
        <w:rPr>
          <w:b/>
          <w:bCs/>
          <w:i/>
          <w:iCs/>
        </w:rPr>
        <w:t>Predicted CCO Assistance Information</w:t>
      </w:r>
      <w:r w:rsidRPr="00780D2E">
        <w:rPr>
          <w:b/>
          <w:bCs/>
        </w:rPr>
        <w:t xml:space="preserve"> IE</w:t>
      </w:r>
      <w:r w:rsidR="00DD1160">
        <w:rPr>
          <w:b/>
          <w:bCs/>
        </w:rPr>
        <w:t>,</w:t>
      </w:r>
      <w:r>
        <w:rPr>
          <w:b/>
          <w:bCs/>
        </w:rPr>
        <w:t xml:space="preserve"> </w:t>
      </w:r>
      <w:r w:rsidR="00DD1160">
        <w:rPr>
          <w:b/>
          <w:bCs/>
        </w:rPr>
        <w:t>i</w:t>
      </w:r>
      <w:r>
        <w:rPr>
          <w:b/>
          <w:bCs/>
        </w:rPr>
        <w:t xml:space="preserve">f the </w:t>
      </w:r>
      <w:r w:rsidRPr="00FA49FF">
        <w:rPr>
          <w:b/>
          <w:bCs/>
          <w:i/>
          <w:iCs/>
        </w:rPr>
        <w:t>Predicted CCO issue</w:t>
      </w:r>
      <w:r w:rsidRPr="00780D2E">
        <w:rPr>
          <w:b/>
          <w:bCs/>
        </w:rPr>
        <w:t xml:space="preserve"> IE </w:t>
      </w:r>
      <w:r>
        <w:rPr>
          <w:b/>
          <w:bCs/>
        </w:rPr>
        <w:t xml:space="preserve">is present and </w:t>
      </w:r>
      <w:r w:rsidRPr="00780D2E">
        <w:rPr>
          <w:b/>
          <w:bCs/>
        </w:rPr>
        <w:t>set to “</w:t>
      </w:r>
      <w:r w:rsidRPr="00FA49FF">
        <w:rPr>
          <w:b/>
          <w:bCs/>
        </w:rPr>
        <w:t>cancel” but the</w:t>
      </w:r>
      <w:r w:rsidRPr="00FA49FF">
        <w:rPr>
          <w:rFonts w:cs="Arial"/>
          <w:b/>
          <w:bCs/>
          <w:lang w:eastAsia="zh-CN"/>
        </w:rPr>
        <w:t xml:space="preserve"> </w:t>
      </w:r>
      <w:r w:rsidRPr="00FA49FF">
        <w:rPr>
          <w:b/>
          <w:bCs/>
          <w:i/>
          <w:iCs/>
          <w:lang w:val="en-US"/>
        </w:rPr>
        <w:t>Predicted Affected Cells and Beams</w:t>
      </w:r>
      <w:r w:rsidRPr="00FA49FF">
        <w:rPr>
          <w:b/>
          <w:bCs/>
        </w:rPr>
        <w:t xml:space="preserve"> </w:t>
      </w:r>
      <w:r w:rsidRPr="00FA49FF">
        <w:rPr>
          <w:rFonts w:cs="Arial"/>
          <w:b/>
          <w:bCs/>
          <w:lang w:eastAsia="zh-CN"/>
        </w:rPr>
        <w:t xml:space="preserve">IE is </w:t>
      </w:r>
      <w:r w:rsidRPr="00FA49FF">
        <w:rPr>
          <w:rFonts w:cs="Arial"/>
          <w:b/>
          <w:bCs/>
          <w:u w:val="single"/>
          <w:lang w:eastAsia="zh-CN"/>
        </w:rPr>
        <w:t>not present</w:t>
      </w:r>
      <w:r w:rsidRPr="00FA49FF">
        <w:rPr>
          <w:rFonts w:cs="Arial"/>
          <w:b/>
          <w:bCs/>
          <w:lang w:eastAsia="zh-CN"/>
        </w:rPr>
        <w:t>,</w:t>
      </w:r>
      <w:r w:rsidRPr="00FA49FF">
        <w:rPr>
          <w:b/>
          <w:bCs/>
        </w:rPr>
        <w:t xml:space="preserve"> the DU discards the </w:t>
      </w:r>
      <w:r w:rsidRPr="00FA49FF">
        <w:rPr>
          <w:rFonts w:cs="Arial"/>
          <w:b/>
          <w:bCs/>
          <w:i/>
          <w:iCs/>
          <w:lang w:eastAsia="zh-CN"/>
        </w:rPr>
        <w:t xml:space="preserve">Neighbour Future Coverage </w:t>
      </w:r>
      <w:r>
        <w:rPr>
          <w:rFonts w:cs="Arial"/>
          <w:b/>
          <w:bCs/>
          <w:i/>
          <w:iCs/>
          <w:lang w:eastAsia="zh-CN"/>
        </w:rPr>
        <w:t xml:space="preserve">Modification </w:t>
      </w:r>
      <w:r w:rsidRPr="00FA49FF">
        <w:rPr>
          <w:rFonts w:cs="Arial"/>
          <w:b/>
          <w:bCs/>
          <w:i/>
          <w:iCs/>
          <w:lang w:eastAsia="zh-CN"/>
        </w:rPr>
        <w:t>Notification</w:t>
      </w:r>
      <w:r w:rsidRPr="00FA49FF">
        <w:rPr>
          <w:rFonts w:cs="Arial"/>
          <w:b/>
          <w:bCs/>
          <w:lang w:eastAsia="zh-CN"/>
        </w:rPr>
        <w:t xml:space="preserve"> IE</w:t>
      </w:r>
      <w:r w:rsidRPr="00780D2E">
        <w:rPr>
          <w:b/>
          <w:bCs/>
        </w:rPr>
        <w:t xml:space="preserve"> </w:t>
      </w:r>
      <w:r>
        <w:rPr>
          <w:b/>
          <w:bCs/>
        </w:rPr>
        <w:t xml:space="preserve">and </w:t>
      </w:r>
      <w:r w:rsidRPr="00FA49FF">
        <w:rPr>
          <w:b/>
          <w:bCs/>
        </w:rPr>
        <w:t xml:space="preserve">the </w:t>
      </w:r>
      <w:r w:rsidRPr="00FA49FF">
        <w:rPr>
          <w:b/>
          <w:bCs/>
          <w:i/>
          <w:iCs/>
        </w:rPr>
        <w:t>Predicted CCO Assistance Information</w:t>
      </w:r>
      <w:r w:rsidRPr="00780D2E">
        <w:rPr>
          <w:b/>
          <w:bCs/>
        </w:rPr>
        <w:t xml:space="preserve"> IE, and the cancel</w:t>
      </w:r>
      <w:r>
        <w:rPr>
          <w:b/>
          <w:bCs/>
        </w:rPr>
        <w:t>ling</w:t>
      </w:r>
      <w:r w:rsidRPr="00780D2E">
        <w:rPr>
          <w:b/>
          <w:bCs/>
        </w:rPr>
        <w:t xml:space="preserve"> </w:t>
      </w:r>
      <w:r w:rsidR="00DD1160">
        <w:rPr>
          <w:b/>
          <w:bCs/>
        </w:rPr>
        <w:t>is not</w:t>
      </w:r>
      <w:r w:rsidRPr="00780D2E">
        <w:rPr>
          <w:b/>
          <w:bCs/>
        </w:rPr>
        <w:t xml:space="preserve"> executed</w:t>
      </w:r>
      <w:r>
        <w:rPr>
          <w:b/>
          <w:bCs/>
        </w:rPr>
        <w:t>.</w:t>
      </w:r>
    </w:p>
    <w:p w14:paraId="02AFEEF8" w14:textId="29C2D48B" w:rsidR="00A05576" w:rsidRPr="00DA74B6" w:rsidRDefault="00A05576" w:rsidP="00A05576">
      <w:pPr>
        <w:spacing w:before="120"/>
        <w:rPr>
          <w:rFonts w:cs="Arial"/>
          <w:b/>
          <w:lang w:eastAsia="zh-CN"/>
        </w:rPr>
      </w:pPr>
      <w:r w:rsidRPr="00DA74B6">
        <w:rPr>
          <w:rFonts w:cs="Arial"/>
          <w:b/>
          <w:lang w:eastAsia="zh-CN"/>
        </w:rPr>
        <w:t>Proposal</w:t>
      </w:r>
      <w:r>
        <w:rPr>
          <w:rFonts w:cs="Arial"/>
          <w:b/>
          <w:lang w:eastAsia="zh-CN"/>
        </w:rPr>
        <w:t xml:space="preserve"> 3</w:t>
      </w:r>
      <w:r w:rsidRPr="00DA74B6">
        <w:rPr>
          <w:rFonts w:cs="Arial"/>
          <w:b/>
          <w:lang w:eastAsia="zh-CN"/>
        </w:rPr>
        <w:t xml:space="preserve">: </w:t>
      </w:r>
      <w:r>
        <w:rPr>
          <w:rFonts w:cs="Arial"/>
          <w:b/>
          <w:lang w:eastAsia="zh-CN"/>
        </w:rPr>
        <w:t xml:space="preserve">Agree to the CR for TS 38.473 in </w:t>
      </w:r>
      <w:r w:rsidR="00286C72" w:rsidRPr="00286C72">
        <w:rPr>
          <w:rFonts w:cs="Arial"/>
          <w:b/>
          <w:lang w:eastAsia="zh-CN"/>
        </w:rPr>
        <w:t>R3-256924</w:t>
      </w:r>
      <w:r>
        <w:rPr>
          <w:rFonts w:cs="Arial"/>
          <w:b/>
          <w:lang w:eastAsia="zh-CN"/>
        </w:rPr>
        <w:t>.</w:t>
      </w:r>
    </w:p>
    <w:p w14:paraId="40D6F9A2" w14:textId="77777777" w:rsidR="00850515" w:rsidRPr="000A6616" w:rsidRDefault="00850515" w:rsidP="00850515">
      <w:pPr>
        <w:rPr>
          <w:color w:val="FF0000"/>
        </w:rPr>
      </w:pPr>
    </w:p>
    <w:sectPr w:rsidR="00850515" w:rsidRPr="000A6616" w:rsidSect="00F64B8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B917" w14:textId="77777777" w:rsidR="00DA0E89" w:rsidRDefault="00DA0E89">
      <w:r>
        <w:separator/>
      </w:r>
    </w:p>
  </w:endnote>
  <w:endnote w:type="continuationSeparator" w:id="0">
    <w:p w14:paraId="72FC2394" w14:textId="77777777" w:rsidR="00DA0E89" w:rsidRDefault="00DA0E89">
      <w:r>
        <w:continuationSeparator/>
      </w:r>
    </w:p>
  </w:endnote>
  <w:endnote w:type="continuationNotice" w:id="1">
    <w:p w14:paraId="38DDA235" w14:textId="77777777" w:rsidR="00DA0E89" w:rsidRDefault="00DA0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4D"/>
    <w:family w:val="auto"/>
    <w:pitch w:val="variable"/>
    <w:sig w:usb0="00000001" w:usb1="0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095B" w14:textId="77777777" w:rsidR="00DA0E89" w:rsidRDefault="00DA0E89">
      <w:r>
        <w:separator/>
      </w:r>
    </w:p>
  </w:footnote>
  <w:footnote w:type="continuationSeparator" w:id="0">
    <w:p w14:paraId="6CB6450F" w14:textId="77777777" w:rsidR="00DA0E89" w:rsidRDefault="00DA0E89">
      <w:r>
        <w:continuationSeparator/>
      </w:r>
    </w:p>
  </w:footnote>
  <w:footnote w:type="continuationNotice" w:id="1">
    <w:p w14:paraId="1A3686EB" w14:textId="77777777" w:rsidR="00DA0E89" w:rsidRDefault="00DA0E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601642668">
    <w:abstractNumId w:val="1"/>
  </w:num>
  <w:num w:numId="8" w16cid:durableId="1068041678">
    <w:abstractNumId w:val="5"/>
  </w:num>
  <w:num w:numId="9" w16cid:durableId="113221148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07B"/>
    <w:rsid w:val="0004031D"/>
    <w:rsid w:val="00040CD8"/>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DB8"/>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54E"/>
    <w:rsid w:val="000A0BE6"/>
    <w:rsid w:val="000A0FE7"/>
    <w:rsid w:val="000A1357"/>
    <w:rsid w:val="000A1704"/>
    <w:rsid w:val="000A19D3"/>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6616"/>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101"/>
    <w:rsid w:val="000B486D"/>
    <w:rsid w:val="000B498F"/>
    <w:rsid w:val="000B49BC"/>
    <w:rsid w:val="000B4B9E"/>
    <w:rsid w:val="000B5536"/>
    <w:rsid w:val="000B569C"/>
    <w:rsid w:val="000B57E5"/>
    <w:rsid w:val="000B5B1E"/>
    <w:rsid w:val="000B60F2"/>
    <w:rsid w:val="000B72A8"/>
    <w:rsid w:val="000B72B2"/>
    <w:rsid w:val="000B79AB"/>
    <w:rsid w:val="000B7E5D"/>
    <w:rsid w:val="000B7FBB"/>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6EED"/>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042"/>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2DE4"/>
    <w:rsid w:val="0015430E"/>
    <w:rsid w:val="00154D1B"/>
    <w:rsid w:val="00155353"/>
    <w:rsid w:val="001560C0"/>
    <w:rsid w:val="00156FBB"/>
    <w:rsid w:val="00157F33"/>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0C9"/>
    <w:rsid w:val="00184283"/>
    <w:rsid w:val="001859FF"/>
    <w:rsid w:val="00185DC5"/>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2CAD"/>
    <w:rsid w:val="001C36BA"/>
    <w:rsid w:val="001C4A82"/>
    <w:rsid w:val="001C4B76"/>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0A5"/>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9F0"/>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AA9"/>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4AF"/>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6E4"/>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AA9"/>
    <w:rsid w:val="00264C01"/>
    <w:rsid w:val="00264EBA"/>
    <w:rsid w:val="00266301"/>
    <w:rsid w:val="0026636E"/>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6C72"/>
    <w:rsid w:val="00287110"/>
    <w:rsid w:val="002874F0"/>
    <w:rsid w:val="00287553"/>
    <w:rsid w:val="002877C1"/>
    <w:rsid w:val="00287DFF"/>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5E"/>
    <w:rsid w:val="002A59F0"/>
    <w:rsid w:val="002A5EC0"/>
    <w:rsid w:val="002A6051"/>
    <w:rsid w:val="002A6113"/>
    <w:rsid w:val="002A64FD"/>
    <w:rsid w:val="002A6FB8"/>
    <w:rsid w:val="002A7705"/>
    <w:rsid w:val="002A7A48"/>
    <w:rsid w:val="002A7AD1"/>
    <w:rsid w:val="002A7D3B"/>
    <w:rsid w:val="002A7E89"/>
    <w:rsid w:val="002A7E9B"/>
    <w:rsid w:val="002B0A62"/>
    <w:rsid w:val="002B0CB3"/>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098"/>
    <w:rsid w:val="002C11B5"/>
    <w:rsid w:val="002C11C5"/>
    <w:rsid w:val="002C15B2"/>
    <w:rsid w:val="002C185A"/>
    <w:rsid w:val="002C1916"/>
    <w:rsid w:val="002C1BF0"/>
    <w:rsid w:val="002C2A0C"/>
    <w:rsid w:val="002C2D3E"/>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0B16"/>
    <w:rsid w:val="002D10A6"/>
    <w:rsid w:val="002D1833"/>
    <w:rsid w:val="002D18FA"/>
    <w:rsid w:val="002D1939"/>
    <w:rsid w:val="002D2024"/>
    <w:rsid w:val="002D2146"/>
    <w:rsid w:val="002D2409"/>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513"/>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258"/>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498"/>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35E0"/>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C7C"/>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DA4"/>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87E"/>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2779A"/>
    <w:rsid w:val="00431417"/>
    <w:rsid w:val="004314A5"/>
    <w:rsid w:val="0043178E"/>
    <w:rsid w:val="004319E5"/>
    <w:rsid w:val="00431C35"/>
    <w:rsid w:val="00431F0B"/>
    <w:rsid w:val="0043212D"/>
    <w:rsid w:val="004326BA"/>
    <w:rsid w:val="0043292F"/>
    <w:rsid w:val="004335A2"/>
    <w:rsid w:val="00433665"/>
    <w:rsid w:val="00433966"/>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682"/>
    <w:rsid w:val="00447A26"/>
    <w:rsid w:val="00447F77"/>
    <w:rsid w:val="0045017A"/>
    <w:rsid w:val="0045034A"/>
    <w:rsid w:val="004504A7"/>
    <w:rsid w:val="00451467"/>
    <w:rsid w:val="00451477"/>
    <w:rsid w:val="00451627"/>
    <w:rsid w:val="00451AC8"/>
    <w:rsid w:val="004523E7"/>
    <w:rsid w:val="0045253B"/>
    <w:rsid w:val="00452CF1"/>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133"/>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08E2"/>
    <w:rsid w:val="00481951"/>
    <w:rsid w:val="0048287B"/>
    <w:rsid w:val="00482993"/>
    <w:rsid w:val="004829E3"/>
    <w:rsid w:val="0048329A"/>
    <w:rsid w:val="004835E3"/>
    <w:rsid w:val="0048390F"/>
    <w:rsid w:val="00483AD0"/>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03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24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4F7F59"/>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591B"/>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28"/>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6B7"/>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10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467B"/>
    <w:rsid w:val="005E500A"/>
    <w:rsid w:val="005E6B52"/>
    <w:rsid w:val="005E7514"/>
    <w:rsid w:val="005E7996"/>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28A"/>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6F"/>
    <w:rsid w:val="0064509D"/>
    <w:rsid w:val="00646692"/>
    <w:rsid w:val="006466CD"/>
    <w:rsid w:val="00646B27"/>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6B6"/>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3A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942"/>
    <w:rsid w:val="00670FF3"/>
    <w:rsid w:val="00671523"/>
    <w:rsid w:val="006716DF"/>
    <w:rsid w:val="006724D3"/>
    <w:rsid w:val="006732BF"/>
    <w:rsid w:val="00673ADD"/>
    <w:rsid w:val="006743FE"/>
    <w:rsid w:val="00675744"/>
    <w:rsid w:val="00675E39"/>
    <w:rsid w:val="00675E95"/>
    <w:rsid w:val="00675F50"/>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598"/>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1943"/>
    <w:rsid w:val="006E21FB"/>
    <w:rsid w:val="006E23D4"/>
    <w:rsid w:val="006E2457"/>
    <w:rsid w:val="006E2F85"/>
    <w:rsid w:val="006E3232"/>
    <w:rsid w:val="006E3290"/>
    <w:rsid w:val="006E373B"/>
    <w:rsid w:val="006E3BD6"/>
    <w:rsid w:val="006E3E74"/>
    <w:rsid w:val="006E412F"/>
    <w:rsid w:val="006E4B28"/>
    <w:rsid w:val="006E4B39"/>
    <w:rsid w:val="006E504F"/>
    <w:rsid w:val="006E5291"/>
    <w:rsid w:val="006E6811"/>
    <w:rsid w:val="006E717C"/>
    <w:rsid w:val="006E72F2"/>
    <w:rsid w:val="006E74AC"/>
    <w:rsid w:val="006E754B"/>
    <w:rsid w:val="006E75D0"/>
    <w:rsid w:val="006E7617"/>
    <w:rsid w:val="006E78A5"/>
    <w:rsid w:val="006E7FAF"/>
    <w:rsid w:val="006F02EE"/>
    <w:rsid w:val="006F06DF"/>
    <w:rsid w:val="006F0ADC"/>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0DE2"/>
    <w:rsid w:val="00711964"/>
    <w:rsid w:val="00712066"/>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6A79"/>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1F3"/>
    <w:rsid w:val="00764483"/>
    <w:rsid w:val="00764867"/>
    <w:rsid w:val="007652C5"/>
    <w:rsid w:val="0076550B"/>
    <w:rsid w:val="00765552"/>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D2E"/>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439"/>
    <w:rsid w:val="0079475B"/>
    <w:rsid w:val="00794E2A"/>
    <w:rsid w:val="0079514C"/>
    <w:rsid w:val="00795607"/>
    <w:rsid w:val="007967DA"/>
    <w:rsid w:val="00796F0B"/>
    <w:rsid w:val="00797045"/>
    <w:rsid w:val="00797270"/>
    <w:rsid w:val="00797453"/>
    <w:rsid w:val="007977A8"/>
    <w:rsid w:val="00797952"/>
    <w:rsid w:val="00797BAC"/>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43A"/>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5CC"/>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5C29"/>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11B"/>
    <w:rsid w:val="0084047D"/>
    <w:rsid w:val="00841376"/>
    <w:rsid w:val="0084172D"/>
    <w:rsid w:val="00841796"/>
    <w:rsid w:val="00842190"/>
    <w:rsid w:val="00842715"/>
    <w:rsid w:val="008429FD"/>
    <w:rsid w:val="00842C38"/>
    <w:rsid w:val="0084340A"/>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515"/>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2374"/>
    <w:rsid w:val="00873CAE"/>
    <w:rsid w:val="008743B6"/>
    <w:rsid w:val="008746EC"/>
    <w:rsid w:val="0087550D"/>
    <w:rsid w:val="008756B7"/>
    <w:rsid w:val="00875C48"/>
    <w:rsid w:val="0087680D"/>
    <w:rsid w:val="0087722E"/>
    <w:rsid w:val="00877497"/>
    <w:rsid w:val="008776B4"/>
    <w:rsid w:val="0087788D"/>
    <w:rsid w:val="00880B53"/>
    <w:rsid w:val="00880CA5"/>
    <w:rsid w:val="008817A8"/>
    <w:rsid w:val="0088270F"/>
    <w:rsid w:val="00882DE3"/>
    <w:rsid w:val="00882FDF"/>
    <w:rsid w:val="00883022"/>
    <w:rsid w:val="00883581"/>
    <w:rsid w:val="008835DD"/>
    <w:rsid w:val="00883CDD"/>
    <w:rsid w:val="00883F72"/>
    <w:rsid w:val="008843AD"/>
    <w:rsid w:val="00884AFA"/>
    <w:rsid w:val="00884EB0"/>
    <w:rsid w:val="00884F88"/>
    <w:rsid w:val="008852BD"/>
    <w:rsid w:val="008855A7"/>
    <w:rsid w:val="00885849"/>
    <w:rsid w:val="008858C4"/>
    <w:rsid w:val="0088591E"/>
    <w:rsid w:val="00886185"/>
    <w:rsid w:val="008863B9"/>
    <w:rsid w:val="00887E1A"/>
    <w:rsid w:val="008918D8"/>
    <w:rsid w:val="00891E44"/>
    <w:rsid w:val="008923C2"/>
    <w:rsid w:val="0089247C"/>
    <w:rsid w:val="00892B08"/>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97A82"/>
    <w:rsid w:val="008A0AAF"/>
    <w:rsid w:val="008A1365"/>
    <w:rsid w:val="008A14DA"/>
    <w:rsid w:val="008A1A5E"/>
    <w:rsid w:val="008A1DD5"/>
    <w:rsid w:val="008A1F88"/>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920"/>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27C"/>
    <w:rsid w:val="008C5507"/>
    <w:rsid w:val="008C5975"/>
    <w:rsid w:val="008C5E23"/>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6AE2"/>
    <w:rsid w:val="008D7127"/>
    <w:rsid w:val="008D73C5"/>
    <w:rsid w:val="008D74F3"/>
    <w:rsid w:val="008D751B"/>
    <w:rsid w:val="008D7554"/>
    <w:rsid w:val="008E08E8"/>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6D2C"/>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BB8"/>
    <w:rsid w:val="00905DDA"/>
    <w:rsid w:val="00905F55"/>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0AA"/>
    <w:rsid w:val="00917A12"/>
    <w:rsid w:val="00917F75"/>
    <w:rsid w:val="009202C3"/>
    <w:rsid w:val="00920313"/>
    <w:rsid w:val="00920F8B"/>
    <w:rsid w:val="00921730"/>
    <w:rsid w:val="00921E97"/>
    <w:rsid w:val="00922243"/>
    <w:rsid w:val="00922536"/>
    <w:rsid w:val="00922FA1"/>
    <w:rsid w:val="009231AC"/>
    <w:rsid w:val="009246A0"/>
    <w:rsid w:val="00924A47"/>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5F1B"/>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2BE"/>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003"/>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1692"/>
    <w:rsid w:val="00A02CFD"/>
    <w:rsid w:val="00A03D69"/>
    <w:rsid w:val="00A042AE"/>
    <w:rsid w:val="00A0435F"/>
    <w:rsid w:val="00A04619"/>
    <w:rsid w:val="00A048A8"/>
    <w:rsid w:val="00A05183"/>
    <w:rsid w:val="00A0521D"/>
    <w:rsid w:val="00A05576"/>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367"/>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3F5"/>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19D"/>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43E"/>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A7"/>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2DA"/>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21B"/>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390"/>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3ED5"/>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91A"/>
    <w:rsid w:val="00B3244B"/>
    <w:rsid w:val="00B3268B"/>
    <w:rsid w:val="00B3275F"/>
    <w:rsid w:val="00B32928"/>
    <w:rsid w:val="00B32C69"/>
    <w:rsid w:val="00B33457"/>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4F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C6F"/>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6E"/>
    <w:rsid w:val="00B8228E"/>
    <w:rsid w:val="00B82848"/>
    <w:rsid w:val="00B82A0C"/>
    <w:rsid w:val="00B82BF3"/>
    <w:rsid w:val="00B82FA7"/>
    <w:rsid w:val="00B8388F"/>
    <w:rsid w:val="00B841A4"/>
    <w:rsid w:val="00B84796"/>
    <w:rsid w:val="00B8572E"/>
    <w:rsid w:val="00B8708B"/>
    <w:rsid w:val="00B87152"/>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303"/>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3F71"/>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3813"/>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B95"/>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A5A"/>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337D"/>
    <w:rsid w:val="00C54149"/>
    <w:rsid w:val="00C54448"/>
    <w:rsid w:val="00C54C8B"/>
    <w:rsid w:val="00C556DB"/>
    <w:rsid w:val="00C55AA3"/>
    <w:rsid w:val="00C55C86"/>
    <w:rsid w:val="00C55DCC"/>
    <w:rsid w:val="00C560DC"/>
    <w:rsid w:val="00C56736"/>
    <w:rsid w:val="00C56B0C"/>
    <w:rsid w:val="00C56CB0"/>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55BB"/>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072"/>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6F2B"/>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1ED5"/>
    <w:rsid w:val="00CB2B80"/>
    <w:rsid w:val="00CB351F"/>
    <w:rsid w:val="00CB3790"/>
    <w:rsid w:val="00CB38BB"/>
    <w:rsid w:val="00CB38BF"/>
    <w:rsid w:val="00CB3B57"/>
    <w:rsid w:val="00CB3C21"/>
    <w:rsid w:val="00CB45E6"/>
    <w:rsid w:val="00CB5036"/>
    <w:rsid w:val="00CB5044"/>
    <w:rsid w:val="00CB5425"/>
    <w:rsid w:val="00CB5C14"/>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5C9"/>
    <w:rsid w:val="00CF780B"/>
    <w:rsid w:val="00CF7ADD"/>
    <w:rsid w:val="00D00440"/>
    <w:rsid w:val="00D00666"/>
    <w:rsid w:val="00D00D27"/>
    <w:rsid w:val="00D01092"/>
    <w:rsid w:val="00D0141A"/>
    <w:rsid w:val="00D018D1"/>
    <w:rsid w:val="00D01EB4"/>
    <w:rsid w:val="00D03124"/>
    <w:rsid w:val="00D03CCD"/>
    <w:rsid w:val="00D03DBD"/>
    <w:rsid w:val="00D03F9A"/>
    <w:rsid w:val="00D0493F"/>
    <w:rsid w:val="00D04BD9"/>
    <w:rsid w:val="00D05262"/>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393"/>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29"/>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ABC"/>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0E89"/>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897"/>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7E3"/>
    <w:rsid w:val="00DC7D60"/>
    <w:rsid w:val="00DD0141"/>
    <w:rsid w:val="00DD07CD"/>
    <w:rsid w:val="00DD0826"/>
    <w:rsid w:val="00DD1160"/>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5DE"/>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3F39"/>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097"/>
    <w:rsid w:val="00E36699"/>
    <w:rsid w:val="00E36ADE"/>
    <w:rsid w:val="00E36B57"/>
    <w:rsid w:val="00E37881"/>
    <w:rsid w:val="00E37E11"/>
    <w:rsid w:val="00E40009"/>
    <w:rsid w:val="00E406E6"/>
    <w:rsid w:val="00E4096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83"/>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739"/>
    <w:rsid w:val="00EF1D23"/>
    <w:rsid w:val="00EF210F"/>
    <w:rsid w:val="00EF270E"/>
    <w:rsid w:val="00EF27D1"/>
    <w:rsid w:val="00EF2AF5"/>
    <w:rsid w:val="00EF2DF5"/>
    <w:rsid w:val="00EF3177"/>
    <w:rsid w:val="00EF3C68"/>
    <w:rsid w:val="00EF4138"/>
    <w:rsid w:val="00EF4A55"/>
    <w:rsid w:val="00EF4E2D"/>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9C"/>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1BF"/>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2303"/>
    <w:rsid w:val="00F63143"/>
    <w:rsid w:val="00F63824"/>
    <w:rsid w:val="00F63884"/>
    <w:rsid w:val="00F63C6B"/>
    <w:rsid w:val="00F63CCA"/>
    <w:rsid w:val="00F64B83"/>
    <w:rsid w:val="00F65772"/>
    <w:rsid w:val="00F6690B"/>
    <w:rsid w:val="00F66B57"/>
    <w:rsid w:val="00F67817"/>
    <w:rsid w:val="00F678BD"/>
    <w:rsid w:val="00F67B5C"/>
    <w:rsid w:val="00F67E09"/>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1BD4"/>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9F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37"/>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4E07"/>
    <w:rsid w:val="00FD5311"/>
    <w:rsid w:val="00FD5747"/>
    <w:rsid w:val="00FD5751"/>
    <w:rsid w:val="00FD585E"/>
    <w:rsid w:val="00FD5B65"/>
    <w:rsid w:val="00FD6800"/>
    <w:rsid w:val="00FE01B1"/>
    <w:rsid w:val="00FE065B"/>
    <w:rsid w:val="00FE22FC"/>
    <w:rsid w:val="00FE2795"/>
    <w:rsid w:val="00FE28A3"/>
    <w:rsid w:val="00FE293D"/>
    <w:rsid w:val="00FE2D63"/>
    <w:rsid w:val="00FE3391"/>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850515"/>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purl.org/dc/terms/"/>
    <ds:schemaRef ds:uri="http://www.w3.org/XML/1998/namespace"/>
    <ds:schemaRef ds:uri="http://purl.org/dc/dcmitype/"/>
    <ds:schemaRef ds:uri="d8762117-8292-4133-b1c7-eab5c6487cfd"/>
    <ds:schemaRef ds:uri="http://schemas.microsoft.com/office/2006/documentManagement/types"/>
    <ds:schemaRef ds:uri="0d457316-5c67-4558-8f4b-8cbb4fd04d2b"/>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072bf794-d28a-4a7e-9cbb-99d719746312"/>
  </ds:schemaRefs>
</ds:datastoreItem>
</file>

<file path=customXml/itemProps3.xml><?xml version="1.0" encoding="utf-8"?>
<ds:datastoreItem xmlns:ds="http://schemas.openxmlformats.org/officeDocument/2006/customXml" ds:itemID="{30A6604F-E6EB-49A7-AC36-9B98C240D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1818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11310</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1900-01-02T19:59:00Z</cp:lastPrinted>
  <dcterms:created xsi:type="dcterms:W3CDTF">2025-10-02T20:24:00Z</dcterms:created>
  <dcterms:modified xsi:type="dcterms:W3CDTF">2025-10-02T20:29:00Z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